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EBC" w:rsidRPr="00406B5B" w:rsidRDefault="000A4B59" w:rsidP="00406B5B">
      <w:pPr>
        <w:jc w:val="center"/>
        <w:rPr>
          <w:sz w:val="28"/>
          <w:szCs w:val="28"/>
        </w:rPr>
      </w:pPr>
      <w:r w:rsidRPr="00895DC7">
        <w:rPr>
          <w:rFonts w:hint="eastAsia"/>
          <w:spacing w:val="61"/>
          <w:kern w:val="0"/>
          <w:sz w:val="28"/>
          <w:szCs w:val="28"/>
          <w:fitText w:val="1890" w:id="-1283108352"/>
        </w:rPr>
        <w:t>入札説明</w:t>
      </w:r>
      <w:r w:rsidRPr="00895DC7">
        <w:rPr>
          <w:rFonts w:hint="eastAsia"/>
          <w:spacing w:val="1"/>
          <w:kern w:val="0"/>
          <w:sz w:val="28"/>
          <w:szCs w:val="28"/>
          <w:fitText w:val="1890" w:id="-1283108352"/>
        </w:rPr>
        <w:t>書</w:t>
      </w:r>
    </w:p>
    <w:p w:rsidR="000A4B59" w:rsidRDefault="000A4B59"/>
    <w:p w:rsidR="008E56A5" w:rsidRDefault="009453F6" w:rsidP="00406B5B">
      <w:pPr>
        <w:ind w:firstLineChars="100" w:firstLine="210"/>
      </w:pPr>
      <w:r w:rsidRPr="009453F6">
        <w:rPr>
          <w:rFonts w:ascii="ＭＳ 明朝" w:hint="eastAsia"/>
        </w:rPr>
        <w:t>「</w:t>
      </w:r>
      <w:r w:rsidR="00994031" w:rsidRPr="00633888">
        <w:rPr>
          <w:rFonts w:ascii="ＭＳ 明朝" w:hint="eastAsia"/>
        </w:rPr>
        <w:t>長岡工業</w:t>
      </w:r>
      <w:r w:rsidR="00C54ADD" w:rsidRPr="00633888">
        <w:rPr>
          <w:rFonts w:ascii="ＭＳ 明朝" w:hint="eastAsia"/>
        </w:rPr>
        <w:t>高専</w:t>
      </w:r>
      <w:r w:rsidR="00994031" w:rsidRPr="00633888">
        <w:rPr>
          <w:rFonts w:ascii="ＭＳ 明朝" w:hint="eastAsia"/>
        </w:rPr>
        <w:t>国際寮（仮称）</w:t>
      </w:r>
      <w:r w:rsidR="001611B7" w:rsidRPr="00633888">
        <w:rPr>
          <w:rFonts w:ascii="ＭＳ 明朝" w:hint="eastAsia"/>
        </w:rPr>
        <w:t>新営その他</w:t>
      </w:r>
      <w:r w:rsidR="00C54ADD" w:rsidRPr="00633888">
        <w:rPr>
          <w:rFonts w:ascii="ＭＳ 明朝" w:hint="eastAsia"/>
        </w:rPr>
        <w:t>工事監理業務</w:t>
      </w:r>
      <w:r w:rsidRPr="009453F6">
        <w:rPr>
          <w:rFonts w:ascii="ＭＳ 明朝" w:hint="eastAsia"/>
        </w:rPr>
        <w:t>」</w:t>
      </w:r>
      <w:r w:rsidR="000A4B59">
        <w:rPr>
          <w:rFonts w:hint="eastAsia"/>
        </w:rPr>
        <w:t>に係る入札公告（</w:t>
      </w:r>
      <w:r w:rsidR="00A46E21">
        <w:rPr>
          <w:rFonts w:hint="eastAsia"/>
        </w:rPr>
        <w:t>設計・コンサルティング業務</w:t>
      </w:r>
      <w:r w:rsidR="000A4B59">
        <w:rPr>
          <w:rFonts w:hint="eastAsia"/>
        </w:rPr>
        <w:t>）に基づく</w:t>
      </w:r>
      <w:r w:rsidR="00D85752">
        <w:rPr>
          <w:rFonts w:hint="eastAsia"/>
        </w:rPr>
        <w:t>一般競争</w:t>
      </w:r>
      <w:r w:rsidR="000A4B59">
        <w:rPr>
          <w:rFonts w:hint="eastAsia"/>
        </w:rPr>
        <w:t>入札については、関係法令に定めるもののほか、この入札説明書によるものとする。</w:t>
      </w:r>
    </w:p>
    <w:p w:rsidR="00C54ADD" w:rsidRDefault="00CC3A52" w:rsidP="00C54ADD">
      <w:r>
        <w:rPr>
          <w:rFonts w:hint="eastAsia"/>
        </w:rPr>
        <w:t xml:space="preserve">　</w:t>
      </w:r>
      <w:r>
        <w:rPr>
          <w:rFonts w:hint="eastAsia"/>
          <w:sz w:val="22"/>
          <w:szCs w:val="22"/>
        </w:rPr>
        <w:t>なお、本入札に係る落札及び契約締結は、当該業務に係る工事契約が成立することを条件とするものである。</w:t>
      </w:r>
    </w:p>
    <w:p w:rsidR="00CC3A52" w:rsidRPr="007E3B3C" w:rsidRDefault="00CC3A52" w:rsidP="00C54ADD"/>
    <w:p w:rsidR="000A4B59" w:rsidRDefault="000A4B59" w:rsidP="000A4B59">
      <w:r>
        <w:rPr>
          <w:rFonts w:hint="eastAsia"/>
        </w:rPr>
        <w:t xml:space="preserve">１　</w:t>
      </w:r>
      <w:r w:rsidRPr="004F6E33">
        <w:rPr>
          <w:rFonts w:hint="eastAsia"/>
          <w:spacing w:val="105"/>
          <w:kern w:val="0"/>
          <w:fitText w:val="1050" w:id="-1283110912"/>
        </w:rPr>
        <w:t>公告</w:t>
      </w:r>
      <w:r w:rsidRPr="004F6E33">
        <w:rPr>
          <w:rFonts w:hint="eastAsia"/>
          <w:kern w:val="0"/>
          <w:fitText w:val="1050" w:id="-1283110912"/>
        </w:rPr>
        <w:t>日</w:t>
      </w:r>
      <w:r>
        <w:rPr>
          <w:rFonts w:hint="eastAsia"/>
        </w:rPr>
        <w:t xml:space="preserve">　</w:t>
      </w:r>
      <w:r w:rsidR="00DD5CA6">
        <w:rPr>
          <w:rFonts w:hint="eastAsia"/>
        </w:rPr>
        <w:t xml:space="preserve">　</w:t>
      </w:r>
      <w:r w:rsidR="00994031" w:rsidRPr="00633888">
        <w:rPr>
          <w:rFonts w:ascii="ＭＳ 明朝" w:hAnsi="ＭＳ 明朝" w:hint="eastAsia"/>
          <w:szCs w:val="21"/>
        </w:rPr>
        <w:t>令和２</w:t>
      </w:r>
      <w:r w:rsidR="009453F6" w:rsidRPr="00633888">
        <w:rPr>
          <w:rFonts w:ascii="ＭＳ 明朝" w:hAnsi="ＭＳ 明朝" w:hint="eastAsia"/>
          <w:szCs w:val="21"/>
        </w:rPr>
        <w:t>年</w:t>
      </w:r>
      <w:r w:rsidR="00994031" w:rsidRPr="00633888">
        <w:rPr>
          <w:rFonts w:ascii="ＭＳ 明朝" w:hint="eastAsia"/>
        </w:rPr>
        <w:t>７</w:t>
      </w:r>
      <w:r w:rsidR="008A3FAF" w:rsidRPr="00633888">
        <w:rPr>
          <w:rFonts w:ascii="ＭＳ 明朝" w:hint="eastAsia"/>
        </w:rPr>
        <w:t>月</w:t>
      </w:r>
      <w:r w:rsidR="00633888">
        <w:rPr>
          <w:rFonts w:ascii="ＭＳ 明朝" w:hint="eastAsia"/>
        </w:rPr>
        <w:t>１７</w:t>
      </w:r>
      <w:r w:rsidR="008A3FAF" w:rsidRPr="00633888">
        <w:rPr>
          <w:rFonts w:ascii="ＭＳ 明朝" w:hint="eastAsia"/>
        </w:rPr>
        <w:t>日</w:t>
      </w:r>
    </w:p>
    <w:p w:rsidR="008E56A5" w:rsidRDefault="008E56A5" w:rsidP="000A4B59"/>
    <w:p w:rsidR="00AB42BB" w:rsidRPr="00633888" w:rsidRDefault="000A4B59" w:rsidP="00F9778D">
      <w:r>
        <w:rPr>
          <w:rFonts w:hint="eastAsia"/>
        </w:rPr>
        <w:t>２　契約担当等</w:t>
      </w:r>
      <w:r w:rsidR="00DD5CA6">
        <w:rPr>
          <w:rFonts w:hint="eastAsia"/>
        </w:rPr>
        <w:t xml:space="preserve">　</w:t>
      </w:r>
      <w:r w:rsidR="009D3C2E">
        <w:rPr>
          <w:rFonts w:hint="eastAsia"/>
        </w:rPr>
        <w:t xml:space="preserve">　</w:t>
      </w:r>
      <w:r w:rsidR="00994031" w:rsidRPr="00633888">
        <w:rPr>
          <w:rFonts w:ascii="ＭＳ 明朝" w:hint="eastAsia"/>
        </w:rPr>
        <w:t>長岡工業</w:t>
      </w:r>
      <w:r w:rsidR="009D3C2E" w:rsidRPr="00633888">
        <w:rPr>
          <w:rFonts w:hint="eastAsia"/>
        </w:rPr>
        <w:t>高等専門学校</w:t>
      </w:r>
      <w:r w:rsidR="00F9778D" w:rsidRPr="00633888">
        <w:rPr>
          <w:rFonts w:hint="eastAsia"/>
        </w:rPr>
        <w:t xml:space="preserve">　</w:t>
      </w:r>
      <w:r w:rsidR="009D3C2E" w:rsidRPr="00633888">
        <w:rPr>
          <w:rFonts w:hint="eastAsia"/>
        </w:rPr>
        <w:t>契約担当役</w:t>
      </w:r>
      <w:r w:rsidR="001606AE">
        <w:rPr>
          <w:rFonts w:hint="eastAsia"/>
        </w:rPr>
        <w:t>代理</w:t>
      </w:r>
      <w:r w:rsidR="009D3C2E" w:rsidRPr="00633888">
        <w:rPr>
          <w:rFonts w:hint="eastAsia"/>
        </w:rPr>
        <w:t xml:space="preserve">　</w:t>
      </w:r>
      <w:r w:rsidR="001606AE">
        <w:rPr>
          <w:rFonts w:hint="eastAsia"/>
        </w:rPr>
        <w:t>校</w:t>
      </w:r>
      <w:r w:rsidR="009D3C2E" w:rsidRPr="00633888">
        <w:rPr>
          <w:rFonts w:hint="eastAsia"/>
        </w:rPr>
        <w:t xml:space="preserve">長　</w:t>
      </w:r>
      <w:r w:rsidR="001606AE">
        <w:rPr>
          <w:rFonts w:hint="eastAsia"/>
        </w:rPr>
        <w:t>原田　信弘</w:t>
      </w:r>
    </w:p>
    <w:p w:rsidR="00C54ADD" w:rsidRPr="00F9778D" w:rsidRDefault="00C54ADD" w:rsidP="00C54ADD">
      <w:pPr>
        <w:rPr>
          <w:color w:val="FF0000"/>
        </w:rPr>
      </w:pPr>
    </w:p>
    <w:p w:rsidR="000A4B59" w:rsidRDefault="00A46E21" w:rsidP="000A4B59">
      <w:r>
        <w:rPr>
          <w:rFonts w:hint="eastAsia"/>
        </w:rPr>
        <w:t>３　業務</w:t>
      </w:r>
      <w:r w:rsidR="00AB42BB">
        <w:rPr>
          <w:rFonts w:hint="eastAsia"/>
        </w:rPr>
        <w:t>概要</w:t>
      </w:r>
      <w:r w:rsidR="000A4B59">
        <w:rPr>
          <w:rFonts w:hint="eastAsia"/>
        </w:rPr>
        <w:t>等</w:t>
      </w:r>
    </w:p>
    <w:p w:rsidR="000A4B59" w:rsidRPr="00633888" w:rsidRDefault="00A46E21" w:rsidP="000A4B59">
      <w:pPr>
        <w:numPr>
          <w:ilvl w:val="0"/>
          <w:numId w:val="1"/>
        </w:numPr>
      </w:pPr>
      <w:r w:rsidRPr="00B541A4">
        <w:rPr>
          <w:rFonts w:hint="eastAsia"/>
          <w:spacing w:val="45"/>
          <w:kern w:val="0"/>
          <w:fitText w:val="840" w:id="852652288"/>
        </w:rPr>
        <w:t>業務</w:t>
      </w:r>
      <w:r w:rsidRPr="00B541A4">
        <w:rPr>
          <w:rFonts w:hint="eastAsia"/>
          <w:spacing w:val="15"/>
          <w:kern w:val="0"/>
          <w:fitText w:val="840" w:id="852652288"/>
        </w:rPr>
        <w:t>名</w:t>
      </w:r>
      <w:r w:rsidR="000A4B59">
        <w:rPr>
          <w:rFonts w:hint="eastAsia"/>
        </w:rPr>
        <w:t xml:space="preserve">　　</w:t>
      </w:r>
      <w:r w:rsidR="00994031" w:rsidRPr="00633888">
        <w:rPr>
          <w:rFonts w:ascii="ＭＳ 明朝" w:hint="eastAsia"/>
        </w:rPr>
        <w:t>長岡工業</w:t>
      </w:r>
      <w:r w:rsidR="008A3FAF" w:rsidRPr="00633888">
        <w:rPr>
          <w:rFonts w:ascii="ＭＳ 明朝" w:hint="eastAsia"/>
        </w:rPr>
        <w:t>高専</w:t>
      </w:r>
      <w:r w:rsidR="00994031" w:rsidRPr="00633888">
        <w:rPr>
          <w:rFonts w:ascii="ＭＳ 明朝" w:hint="eastAsia"/>
        </w:rPr>
        <w:t>国際寮（仮称）</w:t>
      </w:r>
      <w:r w:rsidR="001611B7" w:rsidRPr="00633888">
        <w:rPr>
          <w:rFonts w:ascii="ＭＳ 明朝" w:hint="eastAsia"/>
        </w:rPr>
        <w:t>新営その他</w:t>
      </w:r>
      <w:r w:rsidR="00C54ADD" w:rsidRPr="00633888">
        <w:rPr>
          <w:rFonts w:ascii="ＭＳ 明朝" w:hint="eastAsia"/>
        </w:rPr>
        <w:t>工事監理業務</w:t>
      </w:r>
    </w:p>
    <w:p w:rsidR="000A4B59" w:rsidRPr="00633888" w:rsidRDefault="00A46E21" w:rsidP="000A4B59">
      <w:pPr>
        <w:numPr>
          <w:ilvl w:val="0"/>
          <w:numId w:val="1"/>
        </w:numPr>
      </w:pPr>
      <w:r w:rsidRPr="00633888">
        <w:rPr>
          <w:rFonts w:hint="eastAsia"/>
        </w:rPr>
        <w:t>業務</w:t>
      </w:r>
      <w:r w:rsidR="000A4B59" w:rsidRPr="00633888">
        <w:rPr>
          <w:rFonts w:hint="eastAsia"/>
        </w:rPr>
        <w:t xml:space="preserve">場所　</w:t>
      </w:r>
      <w:r w:rsidR="004F6E33" w:rsidRPr="00633888">
        <w:rPr>
          <w:rFonts w:hint="eastAsia"/>
        </w:rPr>
        <w:t xml:space="preserve">　</w:t>
      </w:r>
      <w:r w:rsidR="00987233" w:rsidRPr="00633888">
        <w:rPr>
          <w:rFonts w:ascii="ＭＳ 明朝" w:hint="eastAsia"/>
        </w:rPr>
        <w:t>新潟</w:t>
      </w:r>
      <w:r w:rsidR="008A3FAF" w:rsidRPr="00633888">
        <w:rPr>
          <w:rFonts w:hint="eastAsia"/>
          <w:sz w:val="22"/>
          <w:szCs w:val="22"/>
        </w:rPr>
        <w:t>県</w:t>
      </w:r>
      <w:r w:rsidR="00987233" w:rsidRPr="00633888">
        <w:rPr>
          <w:rFonts w:hint="eastAsia"/>
          <w:sz w:val="22"/>
          <w:szCs w:val="22"/>
        </w:rPr>
        <w:t>長岡市西片貝</w:t>
      </w:r>
      <w:r w:rsidR="008A3FAF" w:rsidRPr="00633888">
        <w:rPr>
          <w:rFonts w:hint="eastAsia"/>
          <w:sz w:val="22"/>
          <w:szCs w:val="22"/>
        </w:rPr>
        <w:t>町</w:t>
      </w:r>
      <w:r w:rsidR="00987233" w:rsidRPr="00633888">
        <w:rPr>
          <w:rFonts w:hint="eastAsia"/>
          <w:sz w:val="22"/>
          <w:szCs w:val="22"/>
        </w:rPr>
        <w:t>８８８番地</w:t>
      </w:r>
      <w:r w:rsidR="008A3FAF" w:rsidRPr="00633888">
        <w:rPr>
          <w:rFonts w:hint="eastAsia"/>
          <w:sz w:val="22"/>
          <w:szCs w:val="22"/>
        </w:rPr>
        <w:t xml:space="preserve">　</w:t>
      </w:r>
      <w:r w:rsidR="00987233" w:rsidRPr="00633888">
        <w:rPr>
          <w:rFonts w:hint="eastAsia"/>
          <w:sz w:val="22"/>
          <w:szCs w:val="22"/>
        </w:rPr>
        <w:t>長岡工業</w:t>
      </w:r>
      <w:r w:rsidR="008A3FAF" w:rsidRPr="00633888">
        <w:rPr>
          <w:rFonts w:hint="eastAsia"/>
          <w:sz w:val="22"/>
          <w:szCs w:val="22"/>
        </w:rPr>
        <w:t>高等専門学校</w:t>
      </w:r>
      <w:r w:rsidR="009D3C2E" w:rsidRPr="00633888">
        <w:rPr>
          <w:rFonts w:hint="eastAsia"/>
        </w:rPr>
        <w:t>構内</w:t>
      </w:r>
    </w:p>
    <w:p w:rsidR="000A4B59" w:rsidRPr="00862437" w:rsidRDefault="00A46E21" w:rsidP="000A4B59">
      <w:pPr>
        <w:numPr>
          <w:ilvl w:val="0"/>
          <w:numId w:val="1"/>
        </w:numPr>
      </w:pPr>
      <w:r>
        <w:rPr>
          <w:rFonts w:hint="eastAsia"/>
        </w:rPr>
        <w:t>業務</w:t>
      </w:r>
      <w:r w:rsidR="009C7C7A">
        <w:rPr>
          <w:rFonts w:hint="eastAsia"/>
        </w:rPr>
        <w:t>概要</w:t>
      </w:r>
      <w:r w:rsidR="000A4B59" w:rsidRPr="00862437">
        <w:rPr>
          <w:rFonts w:hint="eastAsia"/>
        </w:rPr>
        <w:t xml:space="preserve">　</w:t>
      </w:r>
      <w:r w:rsidR="004F6E33">
        <w:rPr>
          <w:rFonts w:hint="eastAsia"/>
        </w:rPr>
        <w:t xml:space="preserve">　</w:t>
      </w:r>
      <w:r w:rsidR="000A4B59" w:rsidRPr="00862437">
        <w:rPr>
          <w:rFonts w:hint="eastAsia"/>
        </w:rPr>
        <w:t>別冊</w:t>
      </w:r>
      <w:r w:rsidR="001611B7">
        <w:rPr>
          <w:rFonts w:hint="eastAsia"/>
        </w:rPr>
        <w:t>工事監理業務委託</w:t>
      </w:r>
      <w:r w:rsidR="000A4B59" w:rsidRPr="00862437">
        <w:rPr>
          <w:rFonts w:hint="eastAsia"/>
        </w:rPr>
        <w:t>仕様書のとおり。</w:t>
      </w:r>
    </w:p>
    <w:p w:rsidR="00EC0F36" w:rsidRPr="00A46E21" w:rsidRDefault="00A46E21" w:rsidP="00A46E21">
      <w:pPr>
        <w:numPr>
          <w:ilvl w:val="0"/>
          <w:numId w:val="1"/>
        </w:numPr>
      </w:pPr>
      <w:r>
        <w:rPr>
          <w:rFonts w:hint="eastAsia"/>
          <w:kern w:val="0"/>
        </w:rPr>
        <w:t xml:space="preserve">履行期限　　</w:t>
      </w:r>
      <w:r w:rsidR="00987233" w:rsidRPr="00633888">
        <w:rPr>
          <w:rFonts w:ascii="ＭＳ 明朝" w:hAnsi="ＭＳ 明朝" w:hint="eastAsia"/>
          <w:szCs w:val="21"/>
        </w:rPr>
        <w:t>令和３</w:t>
      </w:r>
      <w:r w:rsidR="009453F6" w:rsidRPr="00633888">
        <w:rPr>
          <w:rFonts w:ascii="ＭＳ 明朝" w:hAnsi="ＭＳ 明朝" w:hint="eastAsia"/>
          <w:szCs w:val="21"/>
        </w:rPr>
        <w:t>年</w:t>
      </w:r>
      <w:r w:rsidR="00987233" w:rsidRPr="00633888">
        <w:rPr>
          <w:rFonts w:ascii="ＭＳ 明朝" w:hAnsi="ＭＳ 明朝" w:hint="eastAsia"/>
          <w:szCs w:val="21"/>
        </w:rPr>
        <w:t>３</w:t>
      </w:r>
      <w:r w:rsidR="008A3FAF" w:rsidRPr="00633888">
        <w:rPr>
          <w:rFonts w:ascii="ＭＳ 明朝" w:hint="eastAsia"/>
        </w:rPr>
        <w:t>月</w:t>
      </w:r>
      <w:r w:rsidR="00987233" w:rsidRPr="00633888">
        <w:rPr>
          <w:rFonts w:ascii="ＭＳ 明朝" w:hint="eastAsia"/>
        </w:rPr>
        <w:t>３１</w:t>
      </w:r>
      <w:r w:rsidR="008A3FAF" w:rsidRPr="00633888">
        <w:rPr>
          <w:rFonts w:ascii="ＭＳ 明朝" w:hint="eastAsia"/>
        </w:rPr>
        <w:t>日（</w:t>
      </w:r>
      <w:r w:rsidR="00987233" w:rsidRPr="00633888">
        <w:rPr>
          <w:rFonts w:ascii="ＭＳ 明朝" w:hint="eastAsia"/>
        </w:rPr>
        <w:t>水</w:t>
      </w:r>
      <w:r w:rsidR="008A3FAF" w:rsidRPr="00633888">
        <w:rPr>
          <w:rFonts w:ascii="ＭＳ 明朝" w:hint="eastAsia"/>
        </w:rPr>
        <w:t>）</w:t>
      </w:r>
      <w:r w:rsidR="000A4B59" w:rsidRPr="00862437">
        <w:rPr>
          <w:rFonts w:hint="eastAsia"/>
        </w:rPr>
        <w:t>まで</w:t>
      </w:r>
      <w:r w:rsidR="000A4B59">
        <w:rPr>
          <w:rFonts w:hint="eastAsia"/>
        </w:rPr>
        <w:t>。</w:t>
      </w:r>
    </w:p>
    <w:p w:rsidR="00F9778D" w:rsidRDefault="000A4B59" w:rsidP="000B3B42">
      <w:pPr>
        <w:numPr>
          <w:ilvl w:val="0"/>
          <w:numId w:val="1"/>
        </w:numPr>
      </w:pPr>
      <w:r w:rsidRPr="00E33F2D">
        <w:rPr>
          <w:rFonts w:hint="eastAsia"/>
        </w:rPr>
        <w:t>本</w:t>
      </w:r>
      <w:r w:rsidR="00A46E21" w:rsidRPr="00E33F2D">
        <w:rPr>
          <w:rFonts w:hint="eastAsia"/>
        </w:rPr>
        <w:t>業務</w:t>
      </w:r>
      <w:r w:rsidRPr="00E33F2D">
        <w:rPr>
          <w:rFonts w:hint="eastAsia"/>
        </w:rPr>
        <w:t>は、</w:t>
      </w:r>
      <w:r w:rsidR="00E33F2D" w:rsidRPr="00E33F2D">
        <w:rPr>
          <w:rFonts w:hint="eastAsia"/>
        </w:rPr>
        <w:t>競争参加資格</w:t>
      </w:r>
      <w:r w:rsidR="00E33F2D" w:rsidRPr="00E33F2D">
        <w:t>確認申請書（</w:t>
      </w:r>
      <w:r w:rsidR="00E33F2D" w:rsidRPr="00E33F2D">
        <w:rPr>
          <w:rFonts w:hint="eastAsia"/>
        </w:rPr>
        <w:t>以下</w:t>
      </w:r>
      <w:r w:rsidR="00E33F2D" w:rsidRPr="00E33F2D">
        <w:t>「</w:t>
      </w:r>
      <w:r w:rsidR="00E33F2D" w:rsidRPr="00E33F2D">
        <w:rPr>
          <w:rFonts w:hint="eastAsia"/>
        </w:rPr>
        <w:t>申請書</w:t>
      </w:r>
      <w:r w:rsidR="00E33F2D" w:rsidRPr="00E33F2D">
        <w:t>」</w:t>
      </w:r>
      <w:r w:rsidR="00E33F2D" w:rsidRPr="00E33F2D">
        <w:rPr>
          <w:rFonts w:hint="eastAsia"/>
        </w:rPr>
        <w:t>という</w:t>
      </w:r>
      <w:r w:rsidR="00E33F2D" w:rsidRPr="00E33F2D">
        <w:t>。）</w:t>
      </w:r>
      <w:r w:rsidR="00E33F2D" w:rsidRPr="00E33F2D">
        <w:rPr>
          <w:rFonts w:hint="eastAsia"/>
        </w:rPr>
        <w:t>及び競争</w:t>
      </w:r>
      <w:r w:rsidR="00E33F2D" w:rsidRPr="00E33F2D">
        <w:t>参加資格確認</w:t>
      </w:r>
    </w:p>
    <w:p w:rsidR="000A4B59" w:rsidRPr="00E33F2D" w:rsidRDefault="00E33F2D" w:rsidP="00F9778D">
      <w:pPr>
        <w:ind w:leftChars="300" w:left="630"/>
      </w:pPr>
      <w:r w:rsidRPr="00E33F2D">
        <w:t>資料（以下</w:t>
      </w:r>
      <w:r w:rsidRPr="00E33F2D">
        <w:rPr>
          <w:rFonts w:hint="eastAsia"/>
        </w:rPr>
        <w:t>「資料」</w:t>
      </w:r>
      <w:r w:rsidRPr="00E33F2D">
        <w:t>という。</w:t>
      </w:r>
      <w:r w:rsidRPr="00E33F2D">
        <w:rPr>
          <w:rFonts w:hint="eastAsia"/>
        </w:rPr>
        <w:t>）の提出並びに</w:t>
      </w:r>
      <w:r w:rsidR="000A4B59" w:rsidRPr="00E33F2D">
        <w:rPr>
          <w:rFonts w:hint="eastAsia"/>
        </w:rPr>
        <w:t>入札等を電子入札システムにより行う。</w:t>
      </w:r>
      <w:r w:rsidR="007E600E" w:rsidRPr="00E33F2D">
        <w:rPr>
          <w:rFonts w:hint="eastAsia"/>
        </w:rPr>
        <w:t>電子入札は、文部科学省電子入札システムホームページ</w:t>
      </w:r>
      <w:r w:rsidR="007E600E" w:rsidRPr="000B3B42">
        <w:rPr>
          <w:rFonts w:asciiTheme="minorEastAsia" w:eastAsiaTheme="minorEastAsia" w:hAnsiTheme="minorEastAsia" w:hint="eastAsia"/>
        </w:rPr>
        <w:t>（http</w:t>
      </w:r>
      <w:r w:rsidR="00CF1520" w:rsidRPr="000B3B42">
        <w:rPr>
          <w:rFonts w:asciiTheme="minorEastAsia" w:eastAsiaTheme="minorEastAsia" w:hAnsiTheme="minorEastAsia"/>
        </w:rPr>
        <w:t>s</w:t>
      </w:r>
      <w:r w:rsidR="007E600E" w:rsidRPr="000B3B42">
        <w:rPr>
          <w:rFonts w:asciiTheme="minorEastAsia" w:eastAsiaTheme="minorEastAsia" w:hAnsiTheme="minorEastAsia" w:hint="eastAsia"/>
        </w:rPr>
        <w:t>://portal.</w:t>
      </w:r>
      <w:r w:rsidR="00B235C9" w:rsidRPr="000B3B42">
        <w:rPr>
          <w:rFonts w:asciiTheme="minorEastAsia" w:eastAsiaTheme="minorEastAsia" w:hAnsiTheme="minorEastAsia"/>
        </w:rPr>
        <w:t>e</w:t>
      </w:r>
      <w:r w:rsidR="007E600E" w:rsidRPr="000B3B42">
        <w:rPr>
          <w:rFonts w:asciiTheme="minorEastAsia" w:eastAsiaTheme="minorEastAsia" w:hAnsiTheme="minorEastAsia" w:hint="eastAsia"/>
        </w:rPr>
        <w:t>bid</w:t>
      </w:r>
      <w:r w:rsidR="00CF1520" w:rsidRPr="000B3B42">
        <w:rPr>
          <w:rFonts w:asciiTheme="minorEastAsia" w:eastAsiaTheme="minorEastAsia" w:hAnsiTheme="minorEastAsia"/>
        </w:rPr>
        <w:t>02</w:t>
      </w:r>
      <w:r w:rsidR="007E600E" w:rsidRPr="000B3B42">
        <w:rPr>
          <w:rFonts w:asciiTheme="minorEastAsia" w:eastAsiaTheme="minorEastAsia" w:hAnsiTheme="minorEastAsia" w:hint="eastAsia"/>
        </w:rPr>
        <w:t>.mext.go.jp/</w:t>
      </w:r>
      <w:r w:rsidR="00681099" w:rsidRPr="000B3B42">
        <w:rPr>
          <w:rFonts w:asciiTheme="minorEastAsia" w:eastAsiaTheme="minorEastAsia" w:hAnsiTheme="minorEastAsia"/>
        </w:rPr>
        <w:t>top/</w:t>
      </w:r>
      <w:r w:rsidR="007E600E" w:rsidRPr="000B3B42">
        <w:rPr>
          <w:rFonts w:asciiTheme="minorEastAsia" w:eastAsiaTheme="minorEastAsia" w:hAnsiTheme="minorEastAsia" w:hint="eastAsia"/>
        </w:rPr>
        <w:t>）の</w:t>
      </w:r>
      <w:r w:rsidR="000A4B59" w:rsidRPr="00E33F2D">
        <w:rPr>
          <w:rFonts w:hint="eastAsia"/>
        </w:rPr>
        <w:t>電子入札</w:t>
      </w:r>
      <w:r w:rsidR="007357D6" w:rsidRPr="00E33F2D">
        <w:rPr>
          <w:rFonts w:hint="eastAsia"/>
        </w:rPr>
        <w:t>システムにより</w:t>
      </w:r>
      <w:r w:rsidR="000A4B59" w:rsidRPr="00E33F2D">
        <w:rPr>
          <w:rFonts w:hint="eastAsia"/>
        </w:rPr>
        <w:t>、</w:t>
      </w:r>
      <w:r w:rsidR="007E600E" w:rsidRPr="00E33F2D">
        <w:rPr>
          <w:rFonts w:hint="eastAsia"/>
        </w:rPr>
        <w:t>文部科学省電子入札の利用規</w:t>
      </w:r>
      <w:r w:rsidR="00B235C9" w:rsidRPr="00E33F2D">
        <w:rPr>
          <w:rFonts w:hint="eastAsia"/>
        </w:rPr>
        <w:t>程</w:t>
      </w:r>
      <w:r w:rsidR="007E600E" w:rsidRPr="00E33F2D">
        <w:rPr>
          <w:rFonts w:hint="eastAsia"/>
        </w:rPr>
        <w:t>及び運用基準に基づき行う。</w:t>
      </w:r>
      <w:r w:rsidR="000A4B59" w:rsidRPr="00E33F2D">
        <w:rPr>
          <w:rFonts w:hint="eastAsia"/>
        </w:rPr>
        <w:t>なお、</w:t>
      </w:r>
      <w:r w:rsidR="009F76D7">
        <w:rPr>
          <w:rFonts w:hint="eastAsia"/>
        </w:rPr>
        <w:t>電子入札システムにより難い者は、別添「紙入札方式参加承諾願」を</w:t>
      </w:r>
      <w:r w:rsidR="00987233" w:rsidRPr="00633888">
        <w:rPr>
          <w:rFonts w:ascii="ＭＳ 明朝" w:hAnsi="ＭＳ 明朝" w:hint="eastAsia"/>
          <w:szCs w:val="21"/>
        </w:rPr>
        <w:t>令和２</w:t>
      </w:r>
      <w:r w:rsidR="000B3B42" w:rsidRPr="00633888">
        <w:rPr>
          <w:rFonts w:ascii="ＭＳ 明朝" w:hAnsi="ＭＳ 明朝" w:hint="eastAsia"/>
          <w:szCs w:val="21"/>
        </w:rPr>
        <w:t>年</w:t>
      </w:r>
      <w:r w:rsidR="00987233" w:rsidRPr="00633888">
        <w:rPr>
          <w:rFonts w:ascii="ＭＳ 明朝" w:hAnsi="ＭＳ 明朝" w:hint="eastAsia"/>
        </w:rPr>
        <w:t>８</w:t>
      </w:r>
      <w:r w:rsidR="000B3B42" w:rsidRPr="00633888">
        <w:rPr>
          <w:rFonts w:ascii="ＭＳ 明朝" w:hint="eastAsia"/>
        </w:rPr>
        <w:t>月</w:t>
      </w:r>
      <w:r w:rsidR="00633888" w:rsidRPr="00633888">
        <w:rPr>
          <w:rFonts w:ascii="ＭＳ 明朝" w:hint="eastAsia"/>
        </w:rPr>
        <w:t>１８</w:t>
      </w:r>
      <w:r w:rsidR="000B3B42" w:rsidRPr="00633888">
        <w:rPr>
          <w:rFonts w:ascii="ＭＳ 明朝" w:hint="eastAsia"/>
        </w:rPr>
        <w:t>日</w:t>
      </w:r>
      <w:r w:rsidR="000B3B42" w:rsidRPr="000B3B42">
        <w:rPr>
          <w:rFonts w:ascii="ＭＳ 明朝" w:hint="eastAsia"/>
        </w:rPr>
        <w:t>までに</w:t>
      </w:r>
      <w:r w:rsidR="000B3B42">
        <w:rPr>
          <w:rFonts w:ascii="ＭＳ 明朝" w:hint="eastAsia"/>
        </w:rPr>
        <w:t>提出し、契約担当役の承諾を得て紙入札方式に代えることができる。</w:t>
      </w:r>
    </w:p>
    <w:p w:rsidR="008E56A5" w:rsidRDefault="008E56A5" w:rsidP="00E961DB"/>
    <w:p w:rsidR="00E961DB" w:rsidRDefault="00AB42BB" w:rsidP="00E961DB">
      <w:r>
        <w:rPr>
          <w:rFonts w:hint="eastAsia"/>
        </w:rPr>
        <w:t>４</w:t>
      </w:r>
      <w:r w:rsidR="00E961DB">
        <w:rPr>
          <w:rFonts w:hint="eastAsia"/>
        </w:rPr>
        <w:t xml:space="preserve">　競争参加資格</w:t>
      </w:r>
    </w:p>
    <w:p w:rsidR="001611B7" w:rsidRDefault="001611B7" w:rsidP="00E961DB">
      <w:r>
        <w:rPr>
          <w:rFonts w:hint="eastAsia"/>
        </w:rPr>
        <w:t xml:space="preserve">　　次に掲げる条件を全て満たしている者であること。</w:t>
      </w:r>
    </w:p>
    <w:p w:rsidR="00E961DB" w:rsidRDefault="008A3FAF" w:rsidP="008A3FAF">
      <w:pPr>
        <w:ind w:left="630" w:hangingChars="300" w:hanging="630"/>
      </w:pPr>
      <w:r w:rsidRPr="008A3FAF">
        <w:rPr>
          <w:rFonts w:hint="eastAsia"/>
        </w:rPr>
        <w:t>（１）</w:t>
      </w:r>
      <w:r w:rsidR="00E961DB">
        <w:rPr>
          <w:rFonts w:hint="eastAsia"/>
          <w:color w:val="0000FF"/>
        </w:rPr>
        <w:t xml:space="preserve">　</w:t>
      </w:r>
      <w:r w:rsidR="00E961DB" w:rsidRPr="00E961DB">
        <w:rPr>
          <w:rFonts w:hint="eastAsia"/>
        </w:rPr>
        <w:t>独立行政法人国立高等専門学校機構契約事務取扱規則第４条及び第５条</w:t>
      </w:r>
      <w:r w:rsidR="00E961DB">
        <w:rPr>
          <w:rFonts w:hint="eastAsia"/>
        </w:rPr>
        <w:t>の規定に該当しない者であること。</w:t>
      </w:r>
    </w:p>
    <w:p w:rsidR="00F9778D" w:rsidRDefault="008A3FAF" w:rsidP="008A3FAF">
      <w:pPr>
        <w:ind w:left="630" w:hangingChars="300" w:hanging="630"/>
        <w:rPr>
          <w:sz w:val="22"/>
          <w:szCs w:val="22"/>
        </w:rPr>
      </w:pPr>
      <w:r>
        <w:rPr>
          <w:rFonts w:hint="eastAsia"/>
        </w:rPr>
        <w:t>（２）</w:t>
      </w:r>
      <w:r w:rsidR="00E961DB">
        <w:rPr>
          <w:rFonts w:hint="eastAsia"/>
        </w:rPr>
        <w:t xml:space="preserve">　</w:t>
      </w:r>
      <w:r w:rsidR="009D4A6C">
        <w:rPr>
          <w:rFonts w:hint="eastAsia"/>
        </w:rPr>
        <w:t>記</w:t>
      </w:r>
      <w:r w:rsidR="00F9778D">
        <w:rPr>
          <w:rFonts w:hint="eastAsia"/>
        </w:rPr>
        <w:t>１０</w:t>
      </w:r>
      <w:r w:rsidR="009D4A6C">
        <w:t>の開札時において、</w:t>
      </w:r>
      <w:r w:rsidR="00CB4474" w:rsidRPr="00D7117F">
        <w:rPr>
          <w:rFonts w:hint="eastAsia"/>
          <w:sz w:val="22"/>
          <w:szCs w:val="22"/>
        </w:rPr>
        <w:t>文部科学省における</w:t>
      </w:r>
      <w:r w:rsidR="009D4A6C">
        <w:rPr>
          <w:rFonts w:hint="eastAsia"/>
          <w:sz w:val="22"/>
          <w:szCs w:val="22"/>
        </w:rPr>
        <w:t>「一般競争参加者の資格」（</w:t>
      </w:r>
      <w:r w:rsidR="009D4A6C">
        <w:rPr>
          <w:sz w:val="22"/>
          <w:szCs w:val="22"/>
        </w:rPr>
        <w:t>平成</w:t>
      </w:r>
    </w:p>
    <w:p w:rsidR="00E961DB" w:rsidRDefault="009D4A6C" w:rsidP="008A3FAF">
      <w:pPr>
        <w:ind w:leftChars="300" w:left="630"/>
      </w:pPr>
      <w:r>
        <w:rPr>
          <w:sz w:val="22"/>
          <w:szCs w:val="22"/>
        </w:rPr>
        <w:t>１３年１月６日文部科学大臣決定）第３章第３２条で定める競争参加資格について、</w:t>
      </w:r>
      <w:r w:rsidR="00CB4474" w:rsidRPr="00633888">
        <w:rPr>
          <w:rFonts w:hint="eastAsia"/>
          <w:sz w:val="22"/>
          <w:szCs w:val="22"/>
        </w:rPr>
        <w:t>平成</w:t>
      </w:r>
      <w:r w:rsidR="008A3FAF" w:rsidRPr="00633888">
        <w:rPr>
          <w:rFonts w:hint="eastAsia"/>
          <w:sz w:val="22"/>
          <w:szCs w:val="22"/>
        </w:rPr>
        <w:t>３１</w:t>
      </w:r>
      <w:r w:rsidR="008A3FAF" w:rsidRPr="00633888">
        <w:rPr>
          <w:sz w:val="22"/>
          <w:szCs w:val="22"/>
        </w:rPr>
        <w:t>、３２</w:t>
      </w:r>
      <w:r w:rsidR="00CB4474" w:rsidRPr="00633888">
        <w:rPr>
          <w:rFonts w:hint="eastAsia"/>
          <w:sz w:val="22"/>
          <w:szCs w:val="22"/>
        </w:rPr>
        <w:t>年度設計・コンサルティング業務の</w:t>
      </w:r>
      <w:r w:rsidRPr="00633888">
        <w:rPr>
          <w:rFonts w:hint="eastAsia"/>
          <w:sz w:val="22"/>
          <w:szCs w:val="22"/>
        </w:rPr>
        <w:t>うち</w:t>
      </w:r>
      <w:r w:rsidR="00C54ADD" w:rsidRPr="00633888">
        <w:rPr>
          <w:rFonts w:ascii="ＭＳ 明朝"/>
        </w:rPr>
        <w:t>「</w:t>
      </w:r>
      <w:r w:rsidR="00C54ADD" w:rsidRPr="00633888">
        <w:rPr>
          <w:rFonts w:ascii="ＭＳ 明朝" w:hint="eastAsia"/>
        </w:rPr>
        <w:t>建築関係設計・施工管理業務</w:t>
      </w:r>
      <w:r w:rsidR="00C54ADD" w:rsidRPr="004C6E8A">
        <w:rPr>
          <w:rFonts w:hint="eastAsia"/>
          <w:color w:val="FF0000"/>
        </w:rPr>
        <w:t>」</w:t>
      </w:r>
      <w:r w:rsidR="00CB4474">
        <w:rPr>
          <w:rFonts w:hint="eastAsia"/>
          <w:sz w:val="22"/>
          <w:szCs w:val="22"/>
        </w:rPr>
        <w:t>の認定を受けている</w:t>
      </w:r>
      <w:r>
        <w:rPr>
          <w:rFonts w:hint="eastAsia"/>
          <w:sz w:val="22"/>
          <w:szCs w:val="22"/>
        </w:rPr>
        <w:t>者である</w:t>
      </w:r>
      <w:r w:rsidR="00CB4474">
        <w:rPr>
          <w:rFonts w:hint="eastAsia"/>
          <w:sz w:val="22"/>
          <w:szCs w:val="22"/>
        </w:rPr>
        <w:t>こと（会社更生法（平成１４年法律第１５４号）に基づき更生手続開始の申立てがなされている者</w:t>
      </w:r>
      <w:r w:rsidR="008E5A6A">
        <w:rPr>
          <w:rFonts w:hint="eastAsia"/>
          <w:sz w:val="22"/>
          <w:szCs w:val="22"/>
        </w:rPr>
        <w:t>又は民事再生法</w:t>
      </w:r>
      <w:r w:rsidR="008E5A6A">
        <w:rPr>
          <w:sz w:val="22"/>
          <w:szCs w:val="22"/>
        </w:rPr>
        <w:t>（平成１１年法律第２２５号）に基づき再生手続開始の申立てがなされている者</w:t>
      </w:r>
      <w:r w:rsidR="00CB4474">
        <w:rPr>
          <w:rFonts w:hint="eastAsia"/>
          <w:sz w:val="22"/>
          <w:szCs w:val="22"/>
        </w:rPr>
        <w:t>については、手続開</w:t>
      </w:r>
      <w:r w:rsidR="00CB4474">
        <w:rPr>
          <w:rFonts w:hint="eastAsia"/>
          <w:sz w:val="22"/>
          <w:szCs w:val="22"/>
        </w:rPr>
        <w:lastRenderedPageBreak/>
        <w:t>始の決定後に一般競争参加資格の再認定を受けていること。）。</w:t>
      </w:r>
    </w:p>
    <w:p w:rsidR="008A3FAF" w:rsidRDefault="008A3FAF" w:rsidP="008A3FAF">
      <w:r>
        <w:rPr>
          <w:rFonts w:hint="eastAsia"/>
        </w:rPr>
        <w:t>（３）</w:t>
      </w:r>
      <w:r w:rsidR="00E961DB">
        <w:rPr>
          <w:rFonts w:hint="eastAsia"/>
        </w:rPr>
        <w:t xml:space="preserve">　会社更生法に基づき更生手続開始の申立てがなされている者又は民事再生法に基づき</w:t>
      </w:r>
    </w:p>
    <w:p w:rsidR="008A3FAF" w:rsidRDefault="00E961DB" w:rsidP="008A3FAF">
      <w:pPr>
        <w:ind w:firstLineChars="300" w:firstLine="630"/>
      </w:pPr>
      <w:r>
        <w:rPr>
          <w:rFonts w:hint="eastAsia"/>
        </w:rPr>
        <w:t>再生手続開始の申立てがなされている者（（２）の</w:t>
      </w:r>
      <w:r w:rsidR="00794C1D">
        <w:rPr>
          <w:rFonts w:hint="eastAsia"/>
        </w:rPr>
        <w:t>再認定を受けた</w:t>
      </w:r>
      <w:r>
        <w:rPr>
          <w:rFonts w:hint="eastAsia"/>
        </w:rPr>
        <w:t>者を除く。）でないこ</w:t>
      </w:r>
    </w:p>
    <w:p w:rsidR="00E961DB" w:rsidRDefault="00E961DB" w:rsidP="008A3FAF">
      <w:pPr>
        <w:ind w:firstLineChars="300" w:firstLine="630"/>
      </w:pPr>
      <w:r>
        <w:rPr>
          <w:rFonts w:hint="eastAsia"/>
        </w:rPr>
        <w:t>と。</w:t>
      </w:r>
    </w:p>
    <w:p w:rsidR="00E13797" w:rsidRPr="00D7007A" w:rsidRDefault="008A3FAF" w:rsidP="00633888">
      <w:pPr>
        <w:ind w:left="840" w:hangingChars="400" w:hanging="840"/>
        <w:rPr>
          <w:rFonts w:ascii="ＭＳ 明朝"/>
          <w:color w:val="000000"/>
        </w:rPr>
      </w:pPr>
      <w:r>
        <w:rPr>
          <w:rFonts w:hint="eastAsia"/>
        </w:rPr>
        <w:t>（４）</w:t>
      </w:r>
      <w:r w:rsidR="00E961DB">
        <w:rPr>
          <w:rFonts w:hint="eastAsia"/>
        </w:rPr>
        <w:t xml:space="preserve">　</w:t>
      </w:r>
      <w:r w:rsidR="00987233" w:rsidRPr="00633888">
        <w:rPr>
          <w:rFonts w:hint="eastAsia"/>
          <w:sz w:val="22"/>
          <w:szCs w:val="22"/>
        </w:rPr>
        <w:t>平成１７</w:t>
      </w:r>
      <w:r w:rsidR="009453F6" w:rsidRPr="00633888">
        <w:rPr>
          <w:rFonts w:hint="eastAsia"/>
          <w:sz w:val="22"/>
          <w:szCs w:val="22"/>
        </w:rPr>
        <w:t>年度</w:t>
      </w:r>
      <w:r w:rsidRPr="009453F6">
        <w:rPr>
          <w:rFonts w:hint="eastAsia"/>
          <w:sz w:val="22"/>
          <w:szCs w:val="22"/>
        </w:rPr>
        <w:t>以降に、</w:t>
      </w:r>
      <w:r w:rsidR="00C54ADD">
        <w:rPr>
          <w:rFonts w:ascii="ＭＳ 明朝" w:hint="eastAsia"/>
          <w:color w:val="000000"/>
        </w:rPr>
        <w:t>完成・引渡しが</w:t>
      </w:r>
      <w:r w:rsidR="00C54ADD" w:rsidRPr="001B0BED">
        <w:rPr>
          <w:rFonts w:ascii="ＭＳ 明朝" w:hint="eastAsia"/>
          <w:color w:val="000000"/>
        </w:rPr>
        <w:t>完了した、</w:t>
      </w:r>
      <w:r w:rsidR="00E13797">
        <w:rPr>
          <w:rFonts w:ascii="ＭＳ 明朝" w:hint="eastAsia"/>
          <w:color w:val="000000"/>
        </w:rPr>
        <w:t>次の１）に掲げる基準を満たす建築物の実施設計業務又は工事監理業務のいずれかを元請として行った実績を有すること</w:t>
      </w:r>
      <w:r w:rsidR="00E13797" w:rsidRPr="00D7117F">
        <w:rPr>
          <w:rFonts w:hint="eastAsia"/>
          <w:sz w:val="22"/>
          <w:szCs w:val="22"/>
        </w:rPr>
        <w:t>（共同企業体の構成員としての実績は、出資比率が２０％以上の場合のものに限る。）。</w:t>
      </w:r>
      <w:r w:rsidR="00F2194D">
        <w:rPr>
          <w:rFonts w:hint="eastAsia"/>
          <w:sz w:val="22"/>
          <w:szCs w:val="22"/>
        </w:rPr>
        <w:t>なお、下記対象工事の建築物は、申請書及び資料の提出期限までに完成・引渡しが済んでいるものとする。</w:t>
      </w:r>
    </w:p>
    <w:p w:rsidR="00E13797" w:rsidRPr="00633888" w:rsidRDefault="00516EB8" w:rsidP="00F9778D">
      <w:pPr>
        <w:ind w:leftChars="400" w:left="1050" w:hangingChars="100" w:hanging="210"/>
        <w:rPr>
          <w:rFonts w:ascii="ＭＳ 明朝"/>
        </w:rPr>
      </w:pPr>
      <w:r>
        <w:rPr>
          <w:rFonts w:ascii="ＭＳ 明朝" w:hint="eastAsia"/>
        </w:rPr>
        <w:t>１</w:t>
      </w:r>
      <w:r w:rsidR="005B688E">
        <w:rPr>
          <w:rFonts w:ascii="ＭＳ 明朝" w:hint="eastAsia"/>
        </w:rPr>
        <w:t>）ＲＣ造又はＳＲＣ造で学生寄宿舎の新増築若しくは</w:t>
      </w:r>
      <w:r w:rsidR="00E13797" w:rsidRPr="00633888">
        <w:rPr>
          <w:rFonts w:ascii="ＭＳ 明朝" w:hint="eastAsia"/>
        </w:rPr>
        <w:t>ＲＣ造又はＳＲＣ造で地上２階建て以上、延べ面積７５０㎡以上の学校施設（校舎、研究施設、病院、事務所等）の新増築</w:t>
      </w:r>
    </w:p>
    <w:p w:rsidR="00E13797" w:rsidRPr="003B5848" w:rsidRDefault="008A3FAF" w:rsidP="00B6467F">
      <w:r>
        <w:rPr>
          <w:rFonts w:hint="eastAsia"/>
        </w:rPr>
        <w:t>（５）</w:t>
      </w:r>
      <w:r w:rsidR="00E961DB">
        <w:rPr>
          <w:rFonts w:hint="eastAsia"/>
        </w:rPr>
        <w:t xml:space="preserve">　</w:t>
      </w:r>
      <w:r w:rsidR="00DC0CF7" w:rsidRPr="00626EB3">
        <w:rPr>
          <w:rFonts w:asciiTheme="minorEastAsia" w:eastAsiaTheme="minorEastAsia" w:hAnsiTheme="minorEastAsia" w:hint="eastAsia"/>
        </w:rPr>
        <w:t>次に掲げる基準を満たす</w:t>
      </w:r>
      <w:r w:rsidR="00DC0CF7">
        <w:rPr>
          <w:rFonts w:asciiTheme="minorEastAsia" w:eastAsiaTheme="minorEastAsia" w:hAnsiTheme="minorEastAsia" w:hint="eastAsia"/>
        </w:rPr>
        <w:t>管理</w:t>
      </w:r>
      <w:r w:rsidR="00DC0CF7" w:rsidRPr="00626EB3">
        <w:rPr>
          <w:rFonts w:asciiTheme="minorEastAsia" w:eastAsiaTheme="minorEastAsia" w:hAnsiTheme="minorEastAsia" w:hint="eastAsia"/>
        </w:rPr>
        <w:t>技術者を当該業務に配置できること。</w:t>
      </w:r>
    </w:p>
    <w:p w:rsidR="00E13797" w:rsidRPr="003B5848" w:rsidRDefault="00E13797" w:rsidP="00E13797">
      <w:pPr>
        <w:ind w:firstLineChars="300" w:firstLine="630"/>
      </w:pPr>
      <w:r w:rsidRPr="003B5848">
        <w:rPr>
          <w:rFonts w:hint="eastAsia"/>
        </w:rPr>
        <w:t xml:space="preserve">　管理技術者とは、「工事監理業務委託契約要項」第１０条に定義する管理技術者であ</w:t>
      </w:r>
    </w:p>
    <w:p w:rsidR="00E13797" w:rsidRPr="003B5848" w:rsidRDefault="00E13797" w:rsidP="00DC0CF7">
      <w:pPr>
        <w:ind w:firstLineChars="300" w:firstLine="630"/>
      </w:pPr>
      <w:r w:rsidRPr="003B5848">
        <w:rPr>
          <w:rFonts w:hint="eastAsia"/>
        </w:rPr>
        <w:t>り、本業務の全体を管理</w:t>
      </w:r>
      <w:r w:rsidR="00DC0CF7">
        <w:rPr>
          <w:rFonts w:hint="eastAsia"/>
        </w:rPr>
        <w:t>する</w:t>
      </w:r>
      <w:r w:rsidRPr="003B5848">
        <w:rPr>
          <w:rFonts w:hint="eastAsia"/>
        </w:rPr>
        <w:t>。また、業務実施形態は非常駐とする</w:t>
      </w:r>
      <w:r w:rsidR="00D92BEF" w:rsidRPr="003B5848">
        <w:rPr>
          <w:rFonts w:hint="eastAsia"/>
        </w:rPr>
        <w:t>。</w:t>
      </w:r>
    </w:p>
    <w:p w:rsidR="00B6467F" w:rsidRPr="00633888" w:rsidRDefault="00E13797" w:rsidP="00B6467F">
      <w:r w:rsidRPr="003B5848">
        <w:rPr>
          <w:rFonts w:hint="eastAsia"/>
        </w:rPr>
        <w:t xml:space="preserve">　　</w:t>
      </w:r>
      <w:r w:rsidRPr="003B5848">
        <w:rPr>
          <w:rFonts w:hint="eastAsia"/>
        </w:rPr>
        <w:t xml:space="preserve"> </w:t>
      </w:r>
      <w:r w:rsidRPr="003B5848">
        <w:rPr>
          <w:rFonts w:hint="eastAsia"/>
        </w:rPr>
        <w:t xml:space="preserve">　</w:t>
      </w:r>
      <w:r w:rsidRPr="003B5848">
        <w:rPr>
          <w:rFonts w:hint="eastAsia"/>
        </w:rPr>
        <w:t xml:space="preserve"> </w:t>
      </w:r>
      <w:r w:rsidRPr="00633888">
        <w:rPr>
          <w:rFonts w:hint="eastAsia"/>
        </w:rPr>
        <w:t>①</w:t>
      </w:r>
      <w:r w:rsidRPr="00633888">
        <w:rPr>
          <w:rFonts w:hint="eastAsia"/>
        </w:rPr>
        <w:t xml:space="preserve"> </w:t>
      </w:r>
      <w:r w:rsidRPr="00633888">
        <w:rPr>
          <w:rFonts w:hint="eastAsia"/>
        </w:rPr>
        <w:t>建築士法（昭和２５年法律第２０２号。以下同じ。）に規定する一級建築士の資格</w:t>
      </w:r>
    </w:p>
    <w:p w:rsidR="00B6467F" w:rsidRPr="00633888" w:rsidRDefault="00E13797" w:rsidP="00B6467F">
      <w:pPr>
        <w:ind w:firstLineChars="500" w:firstLine="1050"/>
      </w:pPr>
      <w:r w:rsidRPr="00633888">
        <w:rPr>
          <w:rFonts w:hint="eastAsia"/>
        </w:rPr>
        <w:t>を有する者であり、</w:t>
      </w:r>
      <w:r w:rsidR="0001165B" w:rsidRPr="00633888">
        <w:rPr>
          <w:rFonts w:hint="eastAsia"/>
        </w:rPr>
        <w:t>申請書提出時点において建築士法第２２条の２に定める期間内</w:t>
      </w:r>
    </w:p>
    <w:p w:rsidR="00B6467F" w:rsidRPr="00633888" w:rsidRDefault="0001165B" w:rsidP="00B6467F">
      <w:pPr>
        <w:ind w:firstLineChars="500" w:firstLine="1050"/>
      </w:pPr>
      <w:r w:rsidRPr="00633888">
        <w:rPr>
          <w:rFonts w:hint="eastAsia"/>
        </w:rPr>
        <w:t>に同条に定める定期講習を受講していること（ただし、建築士法施行規則第１７条</w:t>
      </w:r>
    </w:p>
    <w:p w:rsidR="00E13797" w:rsidRPr="00633888" w:rsidRDefault="0001165B" w:rsidP="00633888">
      <w:pPr>
        <w:ind w:firstLineChars="500" w:firstLine="1050"/>
        <w:rPr>
          <w:rFonts w:ascii="ＭＳ ゴシック" w:eastAsia="ＭＳ ゴシック" w:hAnsi="ＭＳ ゴシック"/>
        </w:rPr>
      </w:pPr>
      <w:r w:rsidRPr="00633888">
        <w:rPr>
          <w:rFonts w:hint="eastAsia"/>
        </w:rPr>
        <w:t>の３７第１項１　一級建築士定期講習の項イに該当する場合を除く。）</w:t>
      </w:r>
      <w:r w:rsidR="00A349F7" w:rsidRPr="00633888">
        <w:rPr>
          <w:rFonts w:hint="eastAsia"/>
        </w:rPr>
        <w:t>。</w:t>
      </w:r>
    </w:p>
    <w:p w:rsidR="00E13797" w:rsidRPr="00633888" w:rsidRDefault="00E13797" w:rsidP="00633888">
      <w:r w:rsidRPr="00633888">
        <w:rPr>
          <w:rFonts w:hint="eastAsia"/>
        </w:rPr>
        <w:t xml:space="preserve">　　</w:t>
      </w:r>
      <w:r w:rsidRPr="00633888">
        <w:rPr>
          <w:rFonts w:hint="eastAsia"/>
        </w:rPr>
        <w:t xml:space="preserve"> </w:t>
      </w:r>
      <w:r w:rsidRPr="00633888">
        <w:rPr>
          <w:rFonts w:hint="eastAsia"/>
        </w:rPr>
        <w:t xml:space="preserve">　</w:t>
      </w:r>
      <w:r w:rsidRPr="00633888">
        <w:rPr>
          <w:rFonts w:hint="eastAsia"/>
        </w:rPr>
        <w:t xml:space="preserve"> </w:t>
      </w:r>
      <w:r w:rsidR="00633888" w:rsidRPr="00633888">
        <w:rPr>
          <w:rFonts w:hint="eastAsia"/>
        </w:rPr>
        <w:t>②</w:t>
      </w:r>
      <w:r w:rsidRPr="00633888">
        <w:rPr>
          <w:rFonts w:hint="eastAsia"/>
        </w:rPr>
        <w:t xml:space="preserve"> </w:t>
      </w:r>
      <w:r w:rsidRPr="005A59BD">
        <w:rPr>
          <w:rFonts w:hint="eastAsia"/>
        </w:rPr>
        <w:t>業務を請け負う企業との直接的かつ恒常的な雇用関係を有すること。</w:t>
      </w:r>
    </w:p>
    <w:p w:rsidR="00DC0CF7" w:rsidRPr="00633888" w:rsidRDefault="00DC0CF7" w:rsidP="00DC0CF7">
      <w:pPr>
        <w:rPr>
          <w:rFonts w:asciiTheme="minorEastAsia" w:eastAsiaTheme="minorEastAsia" w:hAnsiTheme="minorEastAsia"/>
        </w:rPr>
      </w:pPr>
      <w:r>
        <w:rPr>
          <w:rFonts w:asciiTheme="minorEastAsia" w:eastAsiaTheme="minorEastAsia" w:hAnsiTheme="minorEastAsia" w:hint="eastAsia"/>
        </w:rPr>
        <w:t>（６）　次に掲げる基準を満たす担当技術者を当該業務に配置できること。</w:t>
      </w:r>
      <w:r w:rsidRPr="00633888">
        <w:rPr>
          <w:rFonts w:asciiTheme="minorEastAsia" w:eastAsiaTheme="minorEastAsia" w:hAnsiTheme="minorEastAsia" w:hint="eastAsia"/>
        </w:rPr>
        <w:t>担当技術者は、</w:t>
      </w:r>
    </w:p>
    <w:p w:rsidR="00DC0CF7" w:rsidRPr="00633888" w:rsidRDefault="00DC0CF7" w:rsidP="00DC0CF7">
      <w:pPr>
        <w:ind w:firstLineChars="300" w:firstLine="630"/>
        <w:rPr>
          <w:rFonts w:asciiTheme="minorEastAsia" w:eastAsiaTheme="minorEastAsia" w:hAnsiTheme="minorEastAsia"/>
        </w:rPr>
      </w:pPr>
      <w:r w:rsidRPr="00633888">
        <w:rPr>
          <w:rFonts w:asciiTheme="minorEastAsia" w:eastAsiaTheme="minorEastAsia" w:hAnsiTheme="minorEastAsia" w:hint="eastAsia"/>
        </w:rPr>
        <w:t>建築（意匠）担当、建築（構造）担当、電気設備担当、機械設備担当とする。なお、</w:t>
      </w:r>
    </w:p>
    <w:p w:rsidR="00DC0CF7" w:rsidRPr="00633888" w:rsidRDefault="00DC0CF7" w:rsidP="00DC0CF7">
      <w:pPr>
        <w:ind w:firstLineChars="300" w:firstLine="630"/>
        <w:rPr>
          <w:rFonts w:asciiTheme="minorEastAsia" w:eastAsiaTheme="minorEastAsia" w:hAnsiTheme="minorEastAsia"/>
        </w:rPr>
      </w:pPr>
      <w:r w:rsidRPr="00633888">
        <w:rPr>
          <w:rFonts w:asciiTheme="minorEastAsia" w:eastAsiaTheme="minorEastAsia" w:hAnsiTheme="minorEastAsia" w:hint="eastAsia"/>
        </w:rPr>
        <w:t>建築（意匠）担当と建築（構造）担当並びに電気設備担当と機械設備担当は、兼務し</w:t>
      </w:r>
    </w:p>
    <w:p w:rsidR="003F017B" w:rsidRPr="00633888" w:rsidRDefault="00DC0CF7" w:rsidP="00633888">
      <w:pPr>
        <w:ind w:firstLineChars="300" w:firstLine="630"/>
        <w:rPr>
          <w:rFonts w:asciiTheme="minorEastAsia" w:eastAsiaTheme="minorEastAsia" w:hAnsiTheme="minorEastAsia"/>
        </w:rPr>
      </w:pPr>
      <w:r w:rsidRPr="00633888">
        <w:rPr>
          <w:rFonts w:asciiTheme="minorEastAsia" w:eastAsiaTheme="minorEastAsia" w:hAnsiTheme="minorEastAsia" w:hint="eastAsia"/>
        </w:rPr>
        <w:t>てもよいものとする。</w:t>
      </w:r>
    </w:p>
    <w:p w:rsidR="008A3FAF" w:rsidRDefault="008A3FAF" w:rsidP="008A3FAF">
      <w:r>
        <w:rPr>
          <w:rFonts w:hint="eastAsia"/>
        </w:rPr>
        <w:t>（</w:t>
      </w:r>
      <w:r w:rsidR="00DC0CF7">
        <w:rPr>
          <w:rFonts w:hint="eastAsia"/>
        </w:rPr>
        <w:t>７</w:t>
      </w:r>
      <w:r>
        <w:rPr>
          <w:rFonts w:hint="eastAsia"/>
        </w:rPr>
        <w:t>）</w:t>
      </w:r>
      <w:r w:rsidR="00E961DB">
        <w:rPr>
          <w:rFonts w:hint="eastAsia"/>
        </w:rPr>
        <w:t xml:space="preserve">　申請書及び資料の提出期限の日から開札の時までの期間に、</w:t>
      </w:r>
      <w:r>
        <w:rPr>
          <w:rFonts w:hint="eastAsia"/>
        </w:rPr>
        <w:t>文部科学省又は</w:t>
      </w:r>
      <w:r w:rsidR="00BA6A22">
        <w:rPr>
          <w:rFonts w:hint="eastAsia"/>
        </w:rPr>
        <w:t>独立行政</w:t>
      </w:r>
    </w:p>
    <w:p w:rsidR="00E961DB" w:rsidRDefault="00BA6A22" w:rsidP="00586B00">
      <w:pPr>
        <w:ind w:leftChars="300" w:left="630"/>
      </w:pPr>
      <w:r>
        <w:rPr>
          <w:rFonts w:hint="eastAsia"/>
        </w:rPr>
        <w:t>法人国立高等専門学校機構</w:t>
      </w:r>
      <w:r w:rsidR="00E961DB">
        <w:rPr>
          <w:rFonts w:hint="eastAsia"/>
        </w:rPr>
        <w:t>から</w:t>
      </w:r>
      <w:r w:rsidR="00CB4474">
        <w:rPr>
          <w:rFonts w:hint="eastAsia"/>
        </w:rPr>
        <w:t>「設計・コンサルティング業務</w:t>
      </w:r>
      <w:r w:rsidR="008E5A6A">
        <w:rPr>
          <w:rFonts w:hint="eastAsia"/>
        </w:rPr>
        <w:t>の</w:t>
      </w:r>
      <w:r w:rsidR="008E5A6A">
        <w:t>請負契約</w:t>
      </w:r>
      <w:r w:rsidR="00CB4474">
        <w:rPr>
          <w:rFonts w:hint="eastAsia"/>
        </w:rPr>
        <w:t>に係る指名停止等の</w:t>
      </w:r>
      <w:r w:rsidR="008E5A6A">
        <w:rPr>
          <w:rFonts w:hint="eastAsia"/>
        </w:rPr>
        <w:t>取扱いについて</w:t>
      </w:r>
      <w:r w:rsidR="00CB4474" w:rsidRPr="00D7117F">
        <w:rPr>
          <w:rFonts w:hint="eastAsia"/>
        </w:rPr>
        <w:t>」（平成１８年１月２０日付け１７文科施第３４</w:t>
      </w:r>
      <w:r w:rsidR="00CB4474">
        <w:rPr>
          <w:rFonts w:hint="eastAsia"/>
        </w:rPr>
        <w:t>６</w:t>
      </w:r>
      <w:r w:rsidR="00CB4474" w:rsidRPr="00D7117F">
        <w:rPr>
          <w:rFonts w:hint="eastAsia"/>
        </w:rPr>
        <w:t>号文教施設企画部長通知）</w:t>
      </w:r>
      <w:r w:rsidR="00706824" w:rsidRPr="006C4A0A">
        <w:rPr>
          <w:rFonts w:hint="eastAsia"/>
        </w:rPr>
        <w:t>に</w:t>
      </w:r>
      <w:r w:rsidR="001249A8" w:rsidRPr="006C4A0A">
        <w:rPr>
          <w:rFonts w:hint="eastAsia"/>
        </w:rPr>
        <w:t>基づく</w:t>
      </w:r>
      <w:r w:rsidR="00E961DB" w:rsidRPr="006C4A0A">
        <w:rPr>
          <w:rFonts w:hint="eastAsia"/>
        </w:rPr>
        <w:t>指名停止を受けていないこと。</w:t>
      </w:r>
    </w:p>
    <w:p w:rsidR="0001165B" w:rsidRDefault="00A90965" w:rsidP="0001165B">
      <w:pPr>
        <w:ind w:left="601" w:hangingChars="286" w:hanging="601"/>
      </w:pPr>
      <w:r>
        <w:rPr>
          <w:rFonts w:hint="eastAsia"/>
        </w:rPr>
        <w:t>（</w:t>
      </w:r>
      <w:r w:rsidR="00DC0CF7">
        <w:rPr>
          <w:rFonts w:hint="eastAsia"/>
        </w:rPr>
        <w:t>８</w:t>
      </w:r>
      <w:r>
        <w:rPr>
          <w:rFonts w:hint="eastAsia"/>
        </w:rPr>
        <w:t>）</w:t>
      </w:r>
      <w:r>
        <w:rPr>
          <w:rFonts w:hint="eastAsia"/>
        </w:rPr>
        <w:t xml:space="preserve"> </w:t>
      </w:r>
      <w:r w:rsidR="0001165B">
        <w:rPr>
          <w:rFonts w:hint="eastAsia"/>
        </w:rPr>
        <w:t>下記の工事の受注者（受注予定者を含む。）又は同工事に係る設計業務の受託者（協力を受ける他の建設コンサルタント等を含む。以下同じ。）でないこと。また、同工事に係る受注者（受注予定者を含む。）又は同工事に係る設計業務の受注者と資本若しくは人事面において関連がある者でないこと。</w:t>
      </w:r>
    </w:p>
    <w:p w:rsidR="0001165B" w:rsidRPr="004818E8" w:rsidRDefault="0001165B" w:rsidP="0001165B">
      <w:pPr>
        <w:ind w:left="601" w:hangingChars="286" w:hanging="601"/>
        <w:rPr>
          <w:color w:val="FF0000"/>
        </w:rPr>
      </w:pPr>
      <w:r>
        <w:rPr>
          <w:rFonts w:hint="eastAsia"/>
        </w:rPr>
        <w:t xml:space="preserve">　　</w:t>
      </w:r>
      <w:r w:rsidRPr="004818E8">
        <w:rPr>
          <w:rFonts w:hint="eastAsia"/>
          <w:color w:val="FF0000"/>
        </w:rPr>
        <w:t xml:space="preserve">　</w:t>
      </w:r>
      <w:r w:rsidRPr="00CC3A52">
        <w:rPr>
          <w:rFonts w:hint="eastAsia"/>
        </w:rPr>
        <w:t>①</w:t>
      </w:r>
      <w:r>
        <w:rPr>
          <w:rFonts w:hint="eastAsia"/>
          <w:color w:val="FF0000"/>
        </w:rPr>
        <w:t xml:space="preserve"> </w:t>
      </w:r>
      <w:r w:rsidR="00987233" w:rsidRPr="00633888">
        <w:rPr>
          <w:rFonts w:hint="eastAsia"/>
        </w:rPr>
        <w:t>長岡工業</w:t>
      </w:r>
      <w:r w:rsidRPr="00633888">
        <w:rPr>
          <w:rFonts w:hint="eastAsia"/>
        </w:rPr>
        <w:t>高専</w:t>
      </w:r>
      <w:r w:rsidR="00987233" w:rsidRPr="00633888">
        <w:rPr>
          <w:rFonts w:hint="eastAsia"/>
        </w:rPr>
        <w:t>国際寮（仮称）</w:t>
      </w:r>
      <w:r w:rsidRPr="00633888">
        <w:rPr>
          <w:rFonts w:hint="eastAsia"/>
        </w:rPr>
        <w:t>新営その他工事</w:t>
      </w:r>
    </w:p>
    <w:p w:rsidR="0001165B" w:rsidRPr="00633888" w:rsidRDefault="0001165B" w:rsidP="00633888">
      <w:pPr>
        <w:ind w:left="601" w:hangingChars="286" w:hanging="601"/>
        <w:rPr>
          <w:color w:val="FF0000"/>
        </w:rPr>
      </w:pPr>
      <w:r w:rsidRPr="004818E8">
        <w:rPr>
          <w:rFonts w:hint="eastAsia"/>
          <w:color w:val="FF0000"/>
        </w:rPr>
        <w:t xml:space="preserve">　　　</w:t>
      </w:r>
      <w:r w:rsidRPr="00CC3A52">
        <w:rPr>
          <w:rFonts w:hint="eastAsia"/>
        </w:rPr>
        <w:t>②</w:t>
      </w:r>
      <w:r>
        <w:rPr>
          <w:rFonts w:hint="eastAsia"/>
          <w:color w:val="FF0000"/>
        </w:rPr>
        <w:t xml:space="preserve"> </w:t>
      </w:r>
      <w:r w:rsidRPr="00CC3A52">
        <w:rPr>
          <w:rFonts w:hint="eastAsia"/>
        </w:rPr>
        <w:t>国立高等専門学校機構学生寄宿舎（国際寮）新営設計業務</w:t>
      </w:r>
    </w:p>
    <w:p w:rsidR="009453F6" w:rsidRDefault="006F4EEE" w:rsidP="009453F6">
      <w:r w:rsidRPr="00586B00">
        <w:rPr>
          <w:rFonts w:hint="eastAsia"/>
        </w:rPr>
        <w:t>（</w:t>
      </w:r>
      <w:r w:rsidR="00DC0CF7">
        <w:rPr>
          <w:rFonts w:hint="eastAsia"/>
        </w:rPr>
        <w:t>９</w:t>
      </w:r>
      <w:r w:rsidRPr="00586B00">
        <w:rPr>
          <w:rFonts w:hint="eastAsia"/>
        </w:rPr>
        <w:t>）</w:t>
      </w:r>
      <w:r w:rsidR="00AF3528" w:rsidRPr="00586B00">
        <w:rPr>
          <w:rFonts w:hint="eastAsia"/>
        </w:rPr>
        <w:t xml:space="preserve">　</w:t>
      </w:r>
      <w:r w:rsidR="009453F6">
        <w:rPr>
          <w:rFonts w:hint="eastAsia"/>
        </w:rPr>
        <w:t>入札に参加しようとする者の間に以下の基準のいずれかに該当する関係がないこと。</w:t>
      </w:r>
    </w:p>
    <w:p w:rsidR="009453F6" w:rsidRDefault="009453F6" w:rsidP="009453F6">
      <w:pPr>
        <w:tabs>
          <w:tab w:val="left" w:pos="1080"/>
        </w:tabs>
        <w:ind w:firstLineChars="200" w:firstLine="420"/>
      </w:pPr>
      <w:r>
        <w:rPr>
          <w:rFonts w:hint="eastAsia"/>
        </w:rPr>
        <w:t>①　資本関係</w:t>
      </w:r>
    </w:p>
    <w:p w:rsidR="009453F6" w:rsidRDefault="009453F6" w:rsidP="009453F6">
      <w:pPr>
        <w:tabs>
          <w:tab w:val="left" w:pos="1080"/>
        </w:tabs>
        <w:ind w:leftChars="400" w:left="1050" w:hangingChars="100" w:hanging="210"/>
      </w:pPr>
      <w:r>
        <w:rPr>
          <w:rFonts w:hint="eastAsia"/>
        </w:rPr>
        <w:lastRenderedPageBreak/>
        <w:t xml:space="preserve"> </w:t>
      </w:r>
      <w:r>
        <w:rPr>
          <w:rFonts w:hint="eastAsia"/>
        </w:rPr>
        <w:t>次のいずれかに該当する二者の場合。</w:t>
      </w:r>
    </w:p>
    <w:p w:rsidR="009453F6" w:rsidRDefault="009453F6" w:rsidP="009453F6">
      <w:pPr>
        <w:tabs>
          <w:tab w:val="left" w:pos="1080"/>
        </w:tabs>
        <w:ind w:firstLineChars="400" w:firstLine="840"/>
      </w:pPr>
      <w:r>
        <w:rPr>
          <w:rFonts w:hint="eastAsia"/>
        </w:rPr>
        <w:t>（イ）子会社等</w:t>
      </w:r>
      <w:r>
        <w:t>（</w:t>
      </w:r>
      <w:r>
        <w:rPr>
          <w:rFonts w:hint="eastAsia"/>
        </w:rPr>
        <w:t>会社法（平成</w:t>
      </w:r>
      <w:r>
        <w:t>１７年法律第８６号</w:t>
      </w:r>
      <w:r>
        <w:rPr>
          <w:rFonts w:hint="eastAsia"/>
        </w:rPr>
        <w:t>）第２条</w:t>
      </w:r>
      <w:r>
        <w:t>第３号の２）</w:t>
      </w:r>
      <w:r>
        <w:rPr>
          <w:rFonts w:hint="eastAsia"/>
        </w:rPr>
        <w:t>に</w:t>
      </w:r>
      <w:r>
        <w:t>規定する</w:t>
      </w:r>
    </w:p>
    <w:p w:rsidR="009453F6" w:rsidRDefault="009453F6" w:rsidP="009453F6">
      <w:pPr>
        <w:tabs>
          <w:tab w:val="left" w:pos="1080"/>
        </w:tabs>
        <w:ind w:firstLineChars="600" w:firstLine="1260"/>
      </w:pPr>
      <w:r>
        <w:t>子会社等をいう。以下同じ</w:t>
      </w:r>
      <w:r>
        <w:rPr>
          <w:rFonts w:hint="eastAsia"/>
        </w:rPr>
        <w:t>。</w:t>
      </w:r>
      <w:r>
        <w:t>）</w:t>
      </w:r>
      <w:r>
        <w:rPr>
          <w:rFonts w:hint="eastAsia"/>
        </w:rPr>
        <w:t>と親会社等</w:t>
      </w:r>
      <w:r>
        <w:t>（</w:t>
      </w:r>
      <w:r>
        <w:rPr>
          <w:rFonts w:hint="eastAsia"/>
        </w:rPr>
        <w:t>同条</w:t>
      </w:r>
      <w:r>
        <w:t>第４号の２に規定する親会社等を</w:t>
      </w:r>
    </w:p>
    <w:p w:rsidR="009453F6" w:rsidRDefault="009453F6" w:rsidP="009453F6">
      <w:pPr>
        <w:tabs>
          <w:tab w:val="left" w:pos="1080"/>
        </w:tabs>
        <w:ind w:firstLineChars="600" w:firstLine="1260"/>
      </w:pPr>
      <w:r>
        <w:t>いう。以下同じ</w:t>
      </w:r>
      <w:r>
        <w:rPr>
          <w:rFonts w:hint="eastAsia"/>
        </w:rPr>
        <w:t>。</w:t>
      </w:r>
      <w:r>
        <w:t>）</w:t>
      </w:r>
      <w:r>
        <w:rPr>
          <w:rFonts w:hint="eastAsia"/>
        </w:rPr>
        <w:t>の関係にある場合</w:t>
      </w:r>
    </w:p>
    <w:p w:rsidR="009453F6" w:rsidRDefault="009453F6" w:rsidP="009453F6">
      <w:pPr>
        <w:tabs>
          <w:tab w:val="left" w:pos="1080"/>
        </w:tabs>
        <w:ind w:firstLineChars="400" w:firstLine="840"/>
      </w:pPr>
      <w:r>
        <w:rPr>
          <w:rFonts w:hint="eastAsia"/>
        </w:rPr>
        <w:t>（ロ）親会社等を同じくする子会社等同士の関係にある場合</w:t>
      </w:r>
    </w:p>
    <w:p w:rsidR="009453F6" w:rsidRDefault="009453F6" w:rsidP="009453F6">
      <w:pPr>
        <w:tabs>
          <w:tab w:val="left" w:pos="1080"/>
        </w:tabs>
        <w:ind w:firstLineChars="200" w:firstLine="420"/>
      </w:pPr>
      <w:r>
        <w:rPr>
          <w:rFonts w:hint="eastAsia"/>
        </w:rPr>
        <w:t>②　人的関係</w:t>
      </w:r>
    </w:p>
    <w:p w:rsidR="009453F6" w:rsidRDefault="009453F6" w:rsidP="009453F6">
      <w:pPr>
        <w:tabs>
          <w:tab w:val="left" w:pos="1080"/>
        </w:tabs>
        <w:ind w:firstLineChars="400" w:firstLine="840"/>
      </w:pPr>
      <w:r>
        <w:rPr>
          <w:rFonts w:hint="eastAsia"/>
        </w:rPr>
        <w:t>次のいずれかに該当する二者の場合。ただし、（イ）については、会社等（会社法</w:t>
      </w:r>
      <w:r>
        <w:t>施行</w:t>
      </w:r>
    </w:p>
    <w:p w:rsidR="009453F6" w:rsidRDefault="009453F6" w:rsidP="009453F6">
      <w:pPr>
        <w:tabs>
          <w:tab w:val="left" w:pos="1080"/>
        </w:tabs>
        <w:ind w:firstLineChars="300" w:firstLine="630"/>
      </w:pPr>
      <w:r>
        <w:t>規則（</w:t>
      </w:r>
      <w:r>
        <w:rPr>
          <w:rFonts w:hint="eastAsia"/>
        </w:rPr>
        <w:t>平成</w:t>
      </w:r>
      <w:r>
        <w:t>１８年法務省令第１２号）</w:t>
      </w:r>
      <w:r>
        <w:rPr>
          <w:rFonts w:hint="eastAsia"/>
        </w:rPr>
        <w:t>第２条</w:t>
      </w:r>
      <w:r>
        <w:t>第３項第２号に規定する会社等をいう。</w:t>
      </w:r>
      <w:r>
        <w:rPr>
          <w:rFonts w:hint="eastAsia"/>
        </w:rPr>
        <w:t xml:space="preserve">以　　</w:t>
      </w:r>
    </w:p>
    <w:p w:rsidR="009453F6" w:rsidRDefault="009453F6" w:rsidP="009453F6">
      <w:pPr>
        <w:tabs>
          <w:tab w:val="left" w:pos="1080"/>
        </w:tabs>
        <w:ind w:firstLineChars="300" w:firstLine="630"/>
      </w:pPr>
      <w:r>
        <w:rPr>
          <w:rFonts w:hint="eastAsia"/>
        </w:rPr>
        <w:t>下同じ</w:t>
      </w:r>
      <w:r>
        <w:t>。</w:t>
      </w:r>
      <w:r>
        <w:rPr>
          <w:rFonts w:hint="eastAsia"/>
        </w:rPr>
        <w:t>）の一方が民事再生法</w:t>
      </w:r>
      <w:r>
        <w:t>（</w:t>
      </w:r>
      <w:r>
        <w:rPr>
          <w:rFonts w:hint="eastAsia"/>
        </w:rPr>
        <w:t>平成</w:t>
      </w:r>
      <w:r>
        <w:t>１１年法律第２２５号）</w:t>
      </w:r>
      <w:r>
        <w:rPr>
          <w:rFonts w:hint="eastAsia"/>
        </w:rPr>
        <w:t>第２条</w:t>
      </w:r>
      <w:r>
        <w:t>第４号に規定する再</w:t>
      </w:r>
    </w:p>
    <w:p w:rsidR="009453F6" w:rsidRDefault="009453F6" w:rsidP="009453F6">
      <w:pPr>
        <w:tabs>
          <w:tab w:val="left" w:pos="1080"/>
        </w:tabs>
        <w:ind w:firstLineChars="300" w:firstLine="630"/>
      </w:pPr>
      <w:r>
        <w:t>生手続が</w:t>
      </w:r>
      <w:r>
        <w:rPr>
          <w:rFonts w:hint="eastAsia"/>
        </w:rPr>
        <w:t>存続中の会社等</w:t>
      </w:r>
      <w:r>
        <w:t>又は更生会社（</w:t>
      </w:r>
      <w:r>
        <w:rPr>
          <w:rFonts w:hint="eastAsia"/>
        </w:rPr>
        <w:t>会社更生法</w:t>
      </w:r>
      <w:r>
        <w:t>（</w:t>
      </w:r>
      <w:r>
        <w:rPr>
          <w:rFonts w:hint="eastAsia"/>
        </w:rPr>
        <w:t>平成</w:t>
      </w:r>
      <w:r>
        <w:t>１４年法律第１５４号）</w:t>
      </w:r>
      <w:r>
        <w:rPr>
          <w:rFonts w:hint="eastAsia"/>
        </w:rPr>
        <w:t>第２</w:t>
      </w:r>
    </w:p>
    <w:p w:rsidR="009453F6" w:rsidRDefault="009453F6" w:rsidP="009453F6">
      <w:pPr>
        <w:tabs>
          <w:tab w:val="left" w:pos="1080"/>
        </w:tabs>
        <w:ind w:firstLineChars="300" w:firstLine="630"/>
      </w:pPr>
      <w:r>
        <w:rPr>
          <w:rFonts w:hint="eastAsia"/>
        </w:rPr>
        <w:t>条</w:t>
      </w:r>
      <w:r>
        <w:t>第７項に規定する更生会社をいう。）</w:t>
      </w:r>
      <w:r>
        <w:rPr>
          <w:rFonts w:hint="eastAsia"/>
        </w:rPr>
        <w:t>である場合を除く。</w:t>
      </w:r>
    </w:p>
    <w:p w:rsidR="009453F6" w:rsidRDefault="009453F6" w:rsidP="009453F6">
      <w:pPr>
        <w:tabs>
          <w:tab w:val="left" w:pos="1080"/>
        </w:tabs>
        <w:ind w:firstLineChars="400" w:firstLine="840"/>
      </w:pPr>
      <w:r>
        <w:rPr>
          <w:rFonts w:hint="eastAsia"/>
        </w:rPr>
        <w:t>（イ）一方の会社等の役員（会社法</w:t>
      </w:r>
      <w:r>
        <w:t>施行規則第２条第３項第３号に規定する役員の</w:t>
      </w:r>
      <w:r>
        <w:rPr>
          <w:rFonts w:hint="eastAsia"/>
        </w:rPr>
        <w:t>う</w:t>
      </w:r>
    </w:p>
    <w:p w:rsidR="009453F6" w:rsidRDefault="009453F6" w:rsidP="009453F6">
      <w:pPr>
        <w:tabs>
          <w:tab w:val="left" w:pos="1080"/>
        </w:tabs>
        <w:ind w:firstLineChars="600" w:firstLine="1260"/>
      </w:pPr>
      <w:r>
        <w:rPr>
          <w:rFonts w:hint="eastAsia"/>
        </w:rPr>
        <w:t>ち</w:t>
      </w:r>
      <w:r>
        <w:t>、次に掲げる者をいう。</w:t>
      </w:r>
      <w:r>
        <w:rPr>
          <w:rFonts w:hint="eastAsia"/>
        </w:rPr>
        <w:t>以下同じ</w:t>
      </w:r>
      <w:r>
        <w:t>。</w:t>
      </w:r>
      <w:r>
        <w:rPr>
          <w:rFonts w:hint="eastAsia"/>
        </w:rPr>
        <w:t>）が、他方の会社等の役員を現に兼ねている</w:t>
      </w:r>
    </w:p>
    <w:p w:rsidR="009453F6" w:rsidRDefault="009453F6" w:rsidP="009453F6">
      <w:pPr>
        <w:tabs>
          <w:tab w:val="left" w:pos="1080"/>
        </w:tabs>
        <w:ind w:firstLineChars="600" w:firstLine="1260"/>
      </w:pPr>
      <w:r>
        <w:rPr>
          <w:rFonts w:hint="eastAsia"/>
        </w:rPr>
        <w:t>場合</w:t>
      </w:r>
    </w:p>
    <w:p w:rsidR="009453F6" w:rsidRDefault="009453F6" w:rsidP="009453F6">
      <w:pPr>
        <w:tabs>
          <w:tab w:val="left" w:pos="1080"/>
        </w:tabs>
        <w:ind w:firstLineChars="600" w:firstLine="1260"/>
      </w:pPr>
      <w:r>
        <w:rPr>
          <w:rFonts w:hint="eastAsia"/>
        </w:rPr>
        <w:t>１）</w:t>
      </w:r>
      <w:r>
        <w:t>株式会社の取締役。ただし</w:t>
      </w:r>
      <w:r>
        <w:rPr>
          <w:rFonts w:hint="eastAsia"/>
        </w:rPr>
        <w:t>、</w:t>
      </w:r>
      <w:r>
        <w:t>次に掲げる者を除く。</w:t>
      </w:r>
    </w:p>
    <w:p w:rsidR="009453F6" w:rsidRDefault="009453F6" w:rsidP="009453F6">
      <w:pPr>
        <w:tabs>
          <w:tab w:val="left" w:pos="1080"/>
        </w:tabs>
        <w:ind w:firstLineChars="600" w:firstLine="1260"/>
      </w:pPr>
      <w:r>
        <w:rPr>
          <w:rFonts w:hint="eastAsia"/>
        </w:rPr>
        <w:t>（ⅰ）会社法</w:t>
      </w:r>
      <w:r>
        <w:t>第２条第１１号の２に規定する監査等委員会設置会社における監査</w:t>
      </w:r>
    </w:p>
    <w:p w:rsidR="009453F6" w:rsidRPr="00233F55" w:rsidRDefault="009453F6" w:rsidP="009453F6">
      <w:pPr>
        <w:tabs>
          <w:tab w:val="left" w:pos="1080"/>
        </w:tabs>
        <w:ind w:firstLineChars="600" w:firstLine="1260"/>
      </w:pPr>
      <w:r>
        <w:rPr>
          <w:rFonts w:hint="eastAsia"/>
        </w:rPr>
        <w:t xml:space="preserve">　　</w:t>
      </w:r>
      <w:r>
        <w:t>等</w:t>
      </w:r>
      <w:r>
        <w:rPr>
          <w:rFonts w:hint="eastAsia"/>
        </w:rPr>
        <w:t>委員である</w:t>
      </w:r>
      <w:r>
        <w:t>取締役</w:t>
      </w:r>
    </w:p>
    <w:p w:rsidR="009453F6" w:rsidRDefault="009453F6" w:rsidP="009453F6">
      <w:pPr>
        <w:tabs>
          <w:tab w:val="left" w:pos="1080"/>
        </w:tabs>
        <w:ind w:firstLineChars="600" w:firstLine="1260"/>
      </w:pPr>
      <w:r>
        <w:rPr>
          <w:rFonts w:hint="eastAsia"/>
        </w:rPr>
        <w:t>（ⅱ）会社法第２条</w:t>
      </w:r>
      <w:r>
        <w:t>第１</w:t>
      </w:r>
      <w:r>
        <w:rPr>
          <w:rFonts w:hint="eastAsia"/>
        </w:rPr>
        <w:t>２</w:t>
      </w:r>
      <w:r>
        <w:t>号に</w:t>
      </w:r>
      <w:r>
        <w:rPr>
          <w:rFonts w:hint="eastAsia"/>
        </w:rPr>
        <w:t>規定する</w:t>
      </w:r>
      <w:r>
        <w:t>指名委員会等設置会社における取締役</w:t>
      </w:r>
    </w:p>
    <w:p w:rsidR="009453F6" w:rsidRDefault="009453F6" w:rsidP="009453F6">
      <w:pPr>
        <w:tabs>
          <w:tab w:val="left" w:pos="1080"/>
        </w:tabs>
        <w:ind w:firstLineChars="600" w:firstLine="1260"/>
      </w:pPr>
      <w:r>
        <w:rPr>
          <w:rFonts w:hint="eastAsia"/>
        </w:rPr>
        <w:t>（ⅲ）会社法</w:t>
      </w:r>
      <w:r>
        <w:t>第２条第１５号に規定する社外取締役</w:t>
      </w:r>
    </w:p>
    <w:p w:rsidR="009453F6" w:rsidRDefault="009453F6" w:rsidP="009453F6">
      <w:pPr>
        <w:tabs>
          <w:tab w:val="left" w:pos="1080"/>
        </w:tabs>
        <w:ind w:firstLineChars="600" w:firstLine="1260"/>
      </w:pPr>
      <w:r>
        <w:rPr>
          <w:rFonts w:hint="eastAsia"/>
        </w:rPr>
        <w:t>（ⅳ）会社法</w:t>
      </w:r>
      <w:r>
        <w:t>第３４８条第１項に規定する定款に別段の定めがある場合により業</w:t>
      </w:r>
    </w:p>
    <w:p w:rsidR="009453F6" w:rsidRPr="00233F55" w:rsidRDefault="009453F6" w:rsidP="009453F6">
      <w:pPr>
        <w:tabs>
          <w:tab w:val="left" w:pos="1080"/>
        </w:tabs>
        <w:ind w:firstLineChars="600" w:firstLine="1260"/>
      </w:pPr>
      <w:r>
        <w:rPr>
          <w:rFonts w:hint="eastAsia"/>
        </w:rPr>
        <w:t xml:space="preserve">　　</w:t>
      </w:r>
      <w:r>
        <w:t>務を</w:t>
      </w:r>
      <w:r>
        <w:rPr>
          <w:rFonts w:hint="eastAsia"/>
        </w:rPr>
        <w:t>執行しないこととされている</w:t>
      </w:r>
      <w:r>
        <w:t>取締役</w:t>
      </w:r>
    </w:p>
    <w:p w:rsidR="009453F6" w:rsidRDefault="009453F6" w:rsidP="009453F6">
      <w:pPr>
        <w:tabs>
          <w:tab w:val="left" w:pos="1080"/>
        </w:tabs>
        <w:ind w:firstLineChars="600" w:firstLine="1260"/>
      </w:pPr>
      <w:r>
        <w:rPr>
          <w:rFonts w:hint="eastAsia"/>
        </w:rPr>
        <w:t>２）</w:t>
      </w:r>
      <w:r>
        <w:t>会社法第４０２条に規定する指名委員会等設置会社の執行役</w:t>
      </w:r>
    </w:p>
    <w:p w:rsidR="009453F6" w:rsidRDefault="009453F6" w:rsidP="009453F6">
      <w:pPr>
        <w:tabs>
          <w:tab w:val="left" w:pos="1080"/>
        </w:tabs>
        <w:ind w:firstLineChars="600" w:firstLine="1260"/>
      </w:pPr>
      <w:r>
        <w:rPr>
          <w:rFonts w:hint="eastAsia"/>
        </w:rPr>
        <w:t>３）</w:t>
      </w:r>
      <w:r>
        <w:t>会社法第５７５条第１項に規定する持分会社（</w:t>
      </w:r>
      <w:r>
        <w:rPr>
          <w:rFonts w:hint="eastAsia"/>
        </w:rPr>
        <w:t>合名</w:t>
      </w:r>
      <w:r>
        <w:t>会社、合資会社又は合同</w:t>
      </w:r>
    </w:p>
    <w:p w:rsidR="009453F6" w:rsidRDefault="009453F6" w:rsidP="009453F6">
      <w:pPr>
        <w:tabs>
          <w:tab w:val="left" w:pos="1080"/>
        </w:tabs>
        <w:ind w:firstLineChars="600" w:firstLine="1260"/>
      </w:pPr>
      <w:r>
        <w:rPr>
          <w:rFonts w:hint="eastAsia"/>
        </w:rPr>
        <w:t xml:space="preserve">　　</w:t>
      </w:r>
      <w:r>
        <w:t>会社をいう。）</w:t>
      </w:r>
      <w:r>
        <w:rPr>
          <w:rFonts w:hint="eastAsia"/>
        </w:rPr>
        <w:t>の</w:t>
      </w:r>
      <w:r>
        <w:t>社員（</w:t>
      </w:r>
      <w:r>
        <w:rPr>
          <w:rFonts w:hint="eastAsia"/>
        </w:rPr>
        <w:t>同法</w:t>
      </w:r>
      <w:r>
        <w:t>第５９０条</w:t>
      </w:r>
      <w:r>
        <w:rPr>
          <w:rFonts w:hint="eastAsia"/>
        </w:rPr>
        <w:t>第１項</w:t>
      </w:r>
      <w:r>
        <w:t>に規定する定款に別段の定め</w:t>
      </w:r>
    </w:p>
    <w:p w:rsidR="009453F6" w:rsidRDefault="009453F6" w:rsidP="009453F6">
      <w:pPr>
        <w:tabs>
          <w:tab w:val="left" w:pos="1080"/>
        </w:tabs>
        <w:ind w:firstLineChars="800" w:firstLine="1680"/>
      </w:pPr>
      <w:r>
        <w:t>がある場合に</w:t>
      </w:r>
      <w:r>
        <w:rPr>
          <w:rFonts w:hint="eastAsia"/>
        </w:rPr>
        <w:t>より</w:t>
      </w:r>
      <w:r>
        <w:t>業務を執行しないこととされている社員を除く。）</w:t>
      </w:r>
    </w:p>
    <w:p w:rsidR="009453F6" w:rsidRDefault="009453F6" w:rsidP="009453F6">
      <w:pPr>
        <w:tabs>
          <w:tab w:val="left" w:pos="1080"/>
        </w:tabs>
      </w:pPr>
      <w:r>
        <w:rPr>
          <w:rFonts w:hint="eastAsia"/>
        </w:rPr>
        <w:t xml:space="preserve">　　</w:t>
      </w:r>
      <w:r>
        <w:t xml:space="preserve">　　　　４）</w:t>
      </w:r>
      <w:r>
        <w:rPr>
          <w:rFonts w:hint="eastAsia"/>
        </w:rPr>
        <w:t>組合の</w:t>
      </w:r>
      <w:r>
        <w:t>理事</w:t>
      </w:r>
    </w:p>
    <w:p w:rsidR="009453F6" w:rsidRPr="003765D8" w:rsidRDefault="009453F6" w:rsidP="009453F6">
      <w:pPr>
        <w:tabs>
          <w:tab w:val="left" w:pos="1080"/>
        </w:tabs>
      </w:pPr>
      <w:r>
        <w:rPr>
          <w:rFonts w:hint="eastAsia"/>
        </w:rPr>
        <w:t xml:space="preserve">　</w:t>
      </w:r>
      <w:r>
        <w:t xml:space="preserve">　　　　　５）その他業務を執行する者であって、１）から４）までに掲げる者に準ずる者</w:t>
      </w:r>
    </w:p>
    <w:p w:rsidR="009453F6" w:rsidRDefault="009453F6" w:rsidP="009453F6">
      <w:pPr>
        <w:tabs>
          <w:tab w:val="left" w:pos="1080"/>
        </w:tabs>
        <w:ind w:firstLineChars="400" w:firstLine="840"/>
      </w:pPr>
      <w:r>
        <w:rPr>
          <w:rFonts w:hint="eastAsia"/>
        </w:rPr>
        <w:t>（ロ）一方の会社等の役員が、他方の会社等の管財人を現に兼ねている場合</w:t>
      </w:r>
    </w:p>
    <w:p w:rsidR="009453F6" w:rsidRDefault="009453F6" w:rsidP="009453F6">
      <w:pPr>
        <w:tabs>
          <w:tab w:val="left" w:pos="1080"/>
        </w:tabs>
        <w:ind w:firstLineChars="400" w:firstLine="840"/>
      </w:pPr>
      <w:r>
        <w:rPr>
          <w:rFonts w:hint="eastAsia"/>
        </w:rPr>
        <w:t>（ハ）一方の会社等の管財人が</w:t>
      </w:r>
      <w:r>
        <w:t>、他方の会社等の管財人を現に兼ねている場合</w:t>
      </w:r>
    </w:p>
    <w:p w:rsidR="009453F6" w:rsidRDefault="009453F6" w:rsidP="009453F6">
      <w:pPr>
        <w:tabs>
          <w:tab w:val="left" w:pos="1080"/>
        </w:tabs>
        <w:ind w:firstLineChars="200" w:firstLine="420"/>
      </w:pPr>
      <w:r>
        <w:rPr>
          <w:rFonts w:hint="eastAsia"/>
        </w:rPr>
        <w:t>③　その他の入札の適正さが阻害される場合</w:t>
      </w:r>
    </w:p>
    <w:p w:rsidR="009453F6" w:rsidRDefault="009453F6" w:rsidP="009453F6">
      <w:pPr>
        <w:tabs>
          <w:tab w:val="left" w:pos="1080"/>
        </w:tabs>
        <w:ind w:leftChars="400" w:left="1050" w:hangingChars="100" w:hanging="210"/>
      </w:pPr>
      <w:r>
        <w:rPr>
          <w:rFonts w:hint="eastAsia"/>
        </w:rPr>
        <w:t>組合</w:t>
      </w:r>
      <w:r>
        <w:t>（</w:t>
      </w:r>
      <w:r>
        <w:rPr>
          <w:rFonts w:hint="eastAsia"/>
        </w:rPr>
        <w:t>共同</w:t>
      </w:r>
      <w:r>
        <w:t>企業体を含む。）</w:t>
      </w:r>
      <w:r>
        <w:rPr>
          <w:rFonts w:hint="eastAsia"/>
        </w:rPr>
        <w:t>と</w:t>
      </w:r>
      <w:r>
        <w:t>その構成員が同一の入札に参加している場合</w:t>
      </w:r>
      <w:r>
        <w:rPr>
          <w:rFonts w:hint="eastAsia"/>
        </w:rPr>
        <w:t>その他上</w:t>
      </w:r>
    </w:p>
    <w:p w:rsidR="009453F6" w:rsidRDefault="009453F6" w:rsidP="009453F6">
      <w:pPr>
        <w:tabs>
          <w:tab w:val="left" w:pos="1080"/>
        </w:tabs>
        <w:ind w:firstLineChars="300" w:firstLine="630"/>
      </w:pPr>
      <w:r>
        <w:rPr>
          <w:rFonts w:hint="eastAsia"/>
        </w:rPr>
        <w:t>記①又は②と同視しうる資本関係又は人的関係があると認められる場合。</w:t>
      </w:r>
    </w:p>
    <w:p w:rsidR="00DC0CF7" w:rsidRDefault="006F4EEE" w:rsidP="006F4EEE">
      <w:pPr>
        <w:tabs>
          <w:tab w:val="left" w:pos="1080"/>
        </w:tabs>
      </w:pPr>
      <w:r w:rsidRPr="00586B00">
        <w:rPr>
          <w:rFonts w:asciiTheme="minorEastAsia" w:eastAsiaTheme="minorEastAsia" w:hAnsiTheme="minorEastAsia" w:hint="eastAsia"/>
        </w:rPr>
        <w:t>（</w:t>
      </w:r>
      <w:r w:rsidR="00DC0CF7">
        <w:rPr>
          <w:rFonts w:asciiTheme="minorEastAsia" w:eastAsiaTheme="minorEastAsia" w:hAnsiTheme="minorEastAsia" w:hint="eastAsia"/>
        </w:rPr>
        <w:t>１０</w:t>
      </w:r>
      <w:r w:rsidRPr="00586B00">
        <w:rPr>
          <w:rFonts w:asciiTheme="minorEastAsia" w:eastAsiaTheme="minorEastAsia" w:hAnsiTheme="minorEastAsia" w:hint="eastAsia"/>
        </w:rPr>
        <w:t xml:space="preserve">）　</w:t>
      </w:r>
      <w:r w:rsidR="00C4261B" w:rsidRPr="00586B00">
        <w:rPr>
          <w:rFonts w:asciiTheme="minorEastAsia" w:eastAsiaTheme="minorEastAsia" w:hAnsiTheme="minorEastAsia" w:hint="eastAsia"/>
        </w:rPr>
        <w:t>警</w:t>
      </w:r>
      <w:r w:rsidR="00C4261B" w:rsidRPr="00586B00">
        <w:rPr>
          <w:rFonts w:hint="eastAsia"/>
        </w:rPr>
        <w:t>察当局から、暴力団員が実質的に経営を支配する</w:t>
      </w:r>
      <w:r w:rsidR="00F10E0B">
        <w:rPr>
          <w:rFonts w:hint="eastAsia"/>
        </w:rPr>
        <w:t>設計・コンサルティング</w:t>
      </w:r>
      <w:r w:rsidR="00C4261B" w:rsidRPr="00586B00">
        <w:rPr>
          <w:rFonts w:hint="eastAsia"/>
        </w:rPr>
        <w:t>業者又</w:t>
      </w:r>
    </w:p>
    <w:p w:rsidR="00DC0CF7" w:rsidRDefault="00DC0CF7" w:rsidP="00DC0CF7">
      <w:pPr>
        <w:tabs>
          <w:tab w:val="left" w:pos="1080"/>
        </w:tabs>
      </w:pPr>
      <w:r>
        <w:rPr>
          <w:rFonts w:hint="eastAsia"/>
        </w:rPr>
        <w:t xml:space="preserve">　　　</w:t>
      </w:r>
      <w:r w:rsidR="00C4261B" w:rsidRPr="00586B00">
        <w:rPr>
          <w:rFonts w:hint="eastAsia"/>
        </w:rPr>
        <w:t>はこれに準ずる</w:t>
      </w:r>
      <w:r w:rsidR="00FA40D2" w:rsidRPr="00586B00">
        <w:rPr>
          <w:rFonts w:hint="eastAsia"/>
        </w:rPr>
        <w:t>もの</w:t>
      </w:r>
      <w:r w:rsidR="00C4261B" w:rsidRPr="00586B00">
        <w:rPr>
          <w:rFonts w:hint="eastAsia"/>
        </w:rPr>
        <w:t>として、文部科学省発注</w:t>
      </w:r>
      <w:r w:rsidR="00F10E0B">
        <w:rPr>
          <w:rFonts w:hint="eastAsia"/>
        </w:rPr>
        <w:t>設計・コンサルティング業務</w:t>
      </w:r>
      <w:r w:rsidR="00C4261B" w:rsidRPr="00586B00">
        <w:rPr>
          <w:rFonts w:hint="eastAsia"/>
        </w:rPr>
        <w:t>等からの排除</w:t>
      </w:r>
    </w:p>
    <w:p w:rsidR="009B4C5A" w:rsidRPr="00586B00" w:rsidRDefault="00DC0CF7" w:rsidP="00DC0CF7">
      <w:pPr>
        <w:tabs>
          <w:tab w:val="left" w:pos="1080"/>
        </w:tabs>
      </w:pPr>
      <w:r>
        <w:rPr>
          <w:rFonts w:hint="eastAsia"/>
        </w:rPr>
        <w:t xml:space="preserve">　　　</w:t>
      </w:r>
      <w:r w:rsidR="00C4261B" w:rsidRPr="00586B00">
        <w:rPr>
          <w:rFonts w:hint="eastAsia"/>
        </w:rPr>
        <w:t>要請</w:t>
      </w:r>
      <w:r w:rsidR="00322D7F" w:rsidRPr="00586B00">
        <w:rPr>
          <w:rFonts w:hint="eastAsia"/>
        </w:rPr>
        <w:t>があ</w:t>
      </w:r>
      <w:r w:rsidR="00C4261B" w:rsidRPr="00586B00">
        <w:rPr>
          <w:rFonts w:hint="eastAsia"/>
        </w:rPr>
        <w:t>り、当該状態が継続している者でないこと。</w:t>
      </w:r>
    </w:p>
    <w:p w:rsidR="00C4261B" w:rsidRPr="00586B00" w:rsidRDefault="009B4C5A" w:rsidP="009B4C5A">
      <w:pPr>
        <w:tabs>
          <w:tab w:val="left" w:pos="1080"/>
        </w:tabs>
        <w:ind w:leftChars="300" w:left="840" w:hangingChars="100" w:hanging="210"/>
      </w:pPr>
      <w:r w:rsidRPr="00586B00">
        <w:rPr>
          <w:rFonts w:hint="eastAsia"/>
        </w:rPr>
        <w:t>①　「暴力団員が実質的に経営を支配する</w:t>
      </w:r>
      <w:r w:rsidR="00F10E0B">
        <w:rPr>
          <w:rFonts w:hint="eastAsia"/>
        </w:rPr>
        <w:t>設計・コンサルティング</w:t>
      </w:r>
      <w:r w:rsidRPr="00586B00">
        <w:rPr>
          <w:rFonts w:hint="eastAsia"/>
        </w:rPr>
        <w:t>業者」とは、「有資格</w:t>
      </w:r>
      <w:r w:rsidRPr="00586B00">
        <w:rPr>
          <w:rFonts w:hint="eastAsia"/>
        </w:rPr>
        <w:lastRenderedPageBreak/>
        <w:t>業者である個人若しくは有資格業者である法人の役員等が暴力団員である者又は暴力団員がその経営に実質的に関与している有資格業者」とし、その判断は警察当局について行うものとする。</w:t>
      </w:r>
    </w:p>
    <w:p w:rsidR="009B4C5A" w:rsidRPr="00586B00" w:rsidRDefault="009B4C5A" w:rsidP="009B4C5A">
      <w:pPr>
        <w:tabs>
          <w:tab w:val="left" w:pos="1080"/>
        </w:tabs>
        <w:ind w:leftChars="300" w:left="840" w:hangingChars="100" w:hanging="210"/>
      </w:pPr>
      <w:r w:rsidRPr="00586B00">
        <w:rPr>
          <w:rFonts w:hint="eastAsia"/>
        </w:rPr>
        <w:t xml:space="preserve">　　なお、「暴力団員」とは、暴力団員による不当な行為の防止等に関する法律（平成３年法律第７７号。以下「暴力団対策法」</w:t>
      </w:r>
      <w:r w:rsidR="00FA40D2" w:rsidRPr="00586B00">
        <w:rPr>
          <w:rFonts w:hint="eastAsia"/>
        </w:rPr>
        <w:t>という。</w:t>
      </w:r>
      <w:r w:rsidRPr="00586B00">
        <w:rPr>
          <w:rFonts w:hint="eastAsia"/>
        </w:rPr>
        <w:t>）</w:t>
      </w:r>
      <w:r w:rsidR="00FA40D2" w:rsidRPr="00586B00">
        <w:rPr>
          <w:rFonts w:hint="eastAsia"/>
        </w:rPr>
        <w:t>第２条</w:t>
      </w:r>
      <w:r w:rsidR="00FA40D2" w:rsidRPr="00586B00">
        <w:t>第６号に規定する暴力団員を、</w:t>
      </w:r>
      <w:r w:rsidR="00FA40D2" w:rsidRPr="00586B00">
        <w:rPr>
          <w:rFonts w:hint="eastAsia"/>
        </w:rPr>
        <w:t>「役員等」とは、</w:t>
      </w:r>
      <w:r w:rsidR="00FA40D2" w:rsidRPr="00586B00">
        <w:t>有資格業者である法人の役員又はその支店若しくは営業所（常時、請負契約を締結する事務所を</w:t>
      </w:r>
      <w:r w:rsidR="00FA40D2" w:rsidRPr="00586B00">
        <w:rPr>
          <w:rFonts w:hint="eastAsia"/>
        </w:rPr>
        <w:t>いう。</w:t>
      </w:r>
      <w:r w:rsidR="00FA40D2" w:rsidRPr="00586B00">
        <w:t>）を</w:t>
      </w:r>
      <w:r w:rsidR="00FA40D2" w:rsidRPr="00586B00">
        <w:rPr>
          <w:rFonts w:hint="eastAsia"/>
        </w:rPr>
        <w:t>代表する</w:t>
      </w:r>
      <w:r w:rsidR="00FA40D2" w:rsidRPr="00586B00">
        <w:t>もので役員以外の者をいう。</w:t>
      </w:r>
    </w:p>
    <w:p w:rsidR="009B4C5A" w:rsidRPr="00586B00" w:rsidRDefault="009B4C5A" w:rsidP="009B4C5A">
      <w:pPr>
        <w:tabs>
          <w:tab w:val="left" w:pos="1080"/>
        </w:tabs>
        <w:ind w:leftChars="300" w:left="840" w:hangingChars="100" w:hanging="210"/>
      </w:pPr>
      <w:r w:rsidRPr="00586B00">
        <w:rPr>
          <w:rFonts w:hint="eastAsia"/>
        </w:rPr>
        <w:t xml:space="preserve">②　</w:t>
      </w:r>
      <w:r w:rsidR="00F2067A" w:rsidRPr="00586B00">
        <w:rPr>
          <w:rFonts w:hint="eastAsia"/>
        </w:rPr>
        <w:t>「これに準ずるもの」とは、次の者をいうものとし、その判断は警察当局にて行うものとする。</w:t>
      </w:r>
    </w:p>
    <w:p w:rsidR="00F2067A" w:rsidRPr="00586B00" w:rsidRDefault="00F2067A" w:rsidP="00C117B9">
      <w:pPr>
        <w:tabs>
          <w:tab w:val="left" w:pos="1080"/>
        </w:tabs>
        <w:ind w:leftChars="300" w:left="1260" w:hangingChars="300" w:hanging="630"/>
      </w:pPr>
      <w:r w:rsidRPr="00586B00">
        <w:rPr>
          <w:rFonts w:hint="eastAsia"/>
        </w:rPr>
        <w:t>（イ）　有資格業者である個人又は有資格業者の役員等が、自己、自社若しくは第三者の不正の利益を図る目的、又は第三者に損害を加える目的をもって、暴力団員を利用するなどしているときにおける当該有資格業者。</w:t>
      </w:r>
    </w:p>
    <w:p w:rsidR="00F2067A" w:rsidRPr="00586B00" w:rsidRDefault="00F2067A" w:rsidP="00C117B9">
      <w:pPr>
        <w:tabs>
          <w:tab w:val="left" w:pos="1080"/>
        </w:tabs>
        <w:ind w:leftChars="300" w:left="1260" w:hangingChars="300" w:hanging="630"/>
      </w:pPr>
      <w:r w:rsidRPr="00586B00">
        <w:rPr>
          <w:rFonts w:hint="eastAsia"/>
        </w:rPr>
        <w:t>（ロ）　有資格業者である個人又は有資格業者の役員等が、暴力団員に対して、資金等を供給し、又は便宜を供与するなど直接的あるいは積極的に暴力団の維持、運営に協力し、若しくは関与しているときにおける当該有資格業者。</w:t>
      </w:r>
    </w:p>
    <w:p w:rsidR="00F2067A" w:rsidRPr="00586B00" w:rsidRDefault="00F2067A" w:rsidP="00C117B9">
      <w:pPr>
        <w:tabs>
          <w:tab w:val="left" w:pos="1080"/>
        </w:tabs>
        <w:ind w:leftChars="300" w:left="1260" w:hangingChars="300" w:hanging="630"/>
      </w:pPr>
      <w:r w:rsidRPr="00586B00">
        <w:rPr>
          <w:rFonts w:hint="eastAsia"/>
        </w:rPr>
        <w:t>（ハ）　有資格業者である個人又は有資格業者の役員等が、暴力団員と社会的に非難されるべき関係を有しているときにおける当該有資格業者。</w:t>
      </w:r>
    </w:p>
    <w:p w:rsidR="00F2067A" w:rsidRPr="00586B00" w:rsidRDefault="00F2067A" w:rsidP="00C117B9">
      <w:pPr>
        <w:tabs>
          <w:tab w:val="left" w:pos="1080"/>
        </w:tabs>
        <w:ind w:leftChars="300" w:left="1260" w:hangingChars="300" w:hanging="630"/>
      </w:pPr>
      <w:r w:rsidRPr="00586B00">
        <w:rPr>
          <w:rFonts w:hint="eastAsia"/>
        </w:rPr>
        <w:t>（ニ）　有資格業者である個人又は有資格業者の役員等が、暴力団員であることを知りながら、これを不当に利用するなどしているときにおける当該有資格業者。</w:t>
      </w:r>
    </w:p>
    <w:p w:rsidR="00F82A3E" w:rsidRPr="00586B00" w:rsidRDefault="00F2067A" w:rsidP="004C49E7">
      <w:pPr>
        <w:tabs>
          <w:tab w:val="left" w:pos="1080"/>
        </w:tabs>
        <w:ind w:leftChars="300" w:left="840" w:hangingChars="100" w:hanging="210"/>
      </w:pPr>
      <w:r w:rsidRPr="00586B00">
        <w:rPr>
          <w:rFonts w:hint="eastAsia"/>
        </w:rPr>
        <w:t>③　「当該状態が継続している者」については、該当事実の確認回数で判断するのではなく、実質的に当該状態が継続しているか否かで判断するものとし、その判断は警察当局で行うものとする。</w:t>
      </w:r>
    </w:p>
    <w:p w:rsidR="00F82A3E" w:rsidRDefault="00F82A3E" w:rsidP="00F82A3E">
      <w:pPr>
        <w:ind w:left="1890" w:hangingChars="900" w:hanging="1890"/>
      </w:pPr>
      <w:r w:rsidRPr="00586B00">
        <w:rPr>
          <w:rFonts w:hint="eastAsia"/>
        </w:rPr>
        <w:t>（</w:t>
      </w:r>
      <w:r w:rsidR="009453F6" w:rsidRPr="00586B00">
        <w:rPr>
          <w:rFonts w:asciiTheme="minorEastAsia" w:eastAsiaTheme="minorEastAsia" w:hAnsiTheme="minorEastAsia" w:hint="eastAsia"/>
        </w:rPr>
        <w:t>１</w:t>
      </w:r>
      <w:r w:rsidR="00DC0CF7">
        <w:rPr>
          <w:rFonts w:asciiTheme="minorEastAsia" w:eastAsiaTheme="minorEastAsia" w:hAnsiTheme="minorEastAsia" w:hint="eastAsia"/>
        </w:rPr>
        <w:t>１</w:t>
      </w:r>
      <w:r w:rsidRPr="00586B00">
        <w:t>）</w:t>
      </w:r>
      <w:r w:rsidR="006F4EEE" w:rsidRPr="00586B00">
        <w:rPr>
          <w:rFonts w:hint="eastAsia"/>
        </w:rPr>
        <w:t xml:space="preserve">　</w:t>
      </w:r>
      <w:r w:rsidRPr="00586B00">
        <w:t>誓約書</w:t>
      </w:r>
      <w:r w:rsidRPr="00586B00">
        <w:rPr>
          <w:rFonts w:hint="eastAsia"/>
        </w:rPr>
        <w:t>（別添１）の提出が</w:t>
      </w:r>
      <w:r w:rsidR="0001165B">
        <w:rPr>
          <w:rFonts w:hint="eastAsia"/>
        </w:rPr>
        <w:t>可能であるこ</w:t>
      </w:r>
      <w:r w:rsidRPr="00586B00">
        <w:rPr>
          <w:rFonts w:hint="eastAsia"/>
        </w:rPr>
        <w:t>と。</w:t>
      </w:r>
    </w:p>
    <w:p w:rsidR="009B4C5A" w:rsidRDefault="009B4C5A" w:rsidP="00C4261B">
      <w:pPr>
        <w:tabs>
          <w:tab w:val="left" w:pos="1080"/>
        </w:tabs>
      </w:pPr>
    </w:p>
    <w:p w:rsidR="00BE77A6" w:rsidRPr="00BE77A6" w:rsidRDefault="00BE77A6" w:rsidP="00BE77A6">
      <w:r>
        <w:rPr>
          <w:rFonts w:hint="eastAsia"/>
        </w:rPr>
        <w:t>５　工事請負</w:t>
      </w:r>
      <w:r w:rsidRPr="00BE77A6">
        <w:rPr>
          <w:rFonts w:hint="eastAsia"/>
        </w:rPr>
        <w:t>者及び設計業務受託者との関係</w:t>
      </w:r>
    </w:p>
    <w:p w:rsidR="00BE77A6" w:rsidRPr="00F10E0B" w:rsidRDefault="00BE77A6" w:rsidP="00BE77A6">
      <w:pPr>
        <w:ind w:left="630" w:hangingChars="300" w:hanging="630"/>
      </w:pPr>
      <w:r w:rsidRPr="00F10E0B">
        <w:rPr>
          <w:rFonts w:hint="eastAsia"/>
        </w:rPr>
        <w:t>（１）</w:t>
      </w:r>
      <w:r w:rsidRPr="00F10E0B">
        <w:t xml:space="preserve"> </w:t>
      </w:r>
      <w:r w:rsidRPr="00F10E0B">
        <w:rPr>
          <w:rFonts w:hint="eastAsia"/>
        </w:rPr>
        <w:t>上記４（</w:t>
      </w:r>
      <w:r w:rsidR="00DC0CF7">
        <w:rPr>
          <w:rFonts w:hint="eastAsia"/>
        </w:rPr>
        <w:t>８</w:t>
      </w:r>
      <w:r w:rsidRPr="00F10E0B">
        <w:rPr>
          <w:rFonts w:hint="eastAsia"/>
        </w:rPr>
        <w:t>）に掲げる工事の受注者（受注予定者を含む。）又は「同工事に係る設計業務の受注者」とは、次に掲げる者である。</w:t>
      </w:r>
    </w:p>
    <w:p w:rsidR="00BE77A6" w:rsidRPr="00633888" w:rsidRDefault="00BE77A6" w:rsidP="00BE77A6">
      <w:pPr>
        <w:ind w:left="630" w:hangingChars="300" w:hanging="630"/>
      </w:pPr>
      <w:r>
        <w:rPr>
          <w:rFonts w:hint="eastAsia"/>
          <w:color w:val="FF0000"/>
        </w:rPr>
        <w:t xml:space="preserve">　　　　</w:t>
      </w:r>
      <w:r w:rsidRPr="00F10E0B">
        <w:rPr>
          <w:rFonts w:hint="eastAsia"/>
        </w:rPr>
        <w:t>①今後、</w:t>
      </w:r>
      <w:r w:rsidR="00987233" w:rsidRPr="00633888">
        <w:rPr>
          <w:rFonts w:hint="eastAsia"/>
        </w:rPr>
        <w:t>長岡工業</w:t>
      </w:r>
      <w:r w:rsidRPr="00633888">
        <w:rPr>
          <w:rFonts w:hint="eastAsia"/>
        </w:rPr>
        <w:t>高等専門学校において発注予定の以下の工事</w:t>
      </w:r>
    </w:p>
    <w:p w:rsidR="00BE77A6" w:rsidRDefault="00BE77A6" w:rsidP="00BE77A6">
      <w:pPr>
        <w:ind w:left="630" w:hangingChars="300" w:hanging="630"/>
        <w:rPr>
          <w:color w:val="FF0000"/>
        </w:rPr>
      </w:pPr>
      <w:r w:rsidRPr="00633888">
        <w:rPr>
          <w:rFonts w:hint="eastAsia"/>
        </w:rPr>
        <w:t xml:space="preserve">　　　　　・</w:t>
      </w:r>
      <w:r w:rsidR="00987233" w:rsidRPr="00633888">
        <w:rPr>
          <w:rFonts w:hint="eastAsia"/>
        </w:rPr>
        <w:t>長岡工業</w:t>
      </w:r>
      <w:r w:rsidRPr="00633888">
        <w:rPr>
          <w:rFonts w:hint="eastAsia"/>
        </w:rPr>
        <w:t>高専</w:t>
      </w:r>
      <w:r w:rsidR="00987233" w:rsidRPr="00633888">
        <w:rPr>
          <w:rFonts w:hint="eastAsia"/>
        </w:rPr>
        <w:t>国際寮（仮称）</w:t>
      </w:r>
      <w:r w:rsidRPr="00633888">
        <w:rPr>
          <w:rFonts w:hint="eastAsia"/>
        </w:rPr>
        <w:t>新営その他工事</w:t>
      </w:r>
      <w:r w:rsidR="00A349F7" w:rsidRPr="00A349F7">
        <w:rPr>
          <w:rFonts w:hint="eastAsia"/>
        </w:rPr>
        <w:t>の落札者</w:t>
      </w:r>
    </w:p>
    <w:p w:rsidR="00BE77A6" w:rsidRPr="00BE77A6" w:rsidRDefault="00BE77A6" w:rsidP="00BE77A6">
      <w:pPr>
        <w:ind w:left="630" w:hangingChars="300" w:hanging="630"/>
        <w:rPr>
          <w:color w:val="FF0000"/>
        </w:rPr>
      </w:pPr>
      <w:r>
        <w:rPr>
          <w:rFonts w:hint="eastAsia"/>
          <w:color w:val="FF0000"/>
        </w:rPr>
        <w:t xml:space="preserve">　　　　</w:t>
      </w:r>
      <w:r w:rsidRPr="00F10E0B">
        <w:rPr>
          <w:rFonts w:hint="eastAsia"/>
        </w:rPr>
        <w:t>②株式会社みかんぐみ</w:t>
      </w:r>
    </w:p>
    <w:p w:rsidR="00BE77A6" w:rsidRPr="00F10E0B" w:rsidRDefault="00BE77A6" w:rsidP="00BE77A6">
      <w:pPr>
        <w:ind w:left="525" w:hangingChars="250" w:hanging="525"/>
        <w:rPr>
          <w:rFonts w:ascii="ＭＳ 明朝" w:hAnsi="ＭＳ 明朝"/>
        </w:rPr>
      </w:pPr>
      <w:r w:rsidRPr="00F10E0B">
        <w:rPr>
          <w:rFonts w:hint="eastAsia"/>
        </w:rPr>
        <w:t>（２）</w:t>
      </w:r>
      <w:r w:rsidRPr="00F10E0B">
        <w:rPr>
          <w:rFonts w:hint="eastAsia"/>
        </w:rPr>
        <w:t xml:space="preserve"> </w:t>
      </w:r>
      <w:r w:rsidRPr="00F10E0B">
        <w:rPr>
          <w:rFonts w:ascii="ＭＳ 明朝" w:hAnsi="ＭＳ 明朝" w:hint="eastAsia"/>
        </w:rPr>
        <w:t>上記４（</w:t>
      </w:r>
      <w:r w:rsidR="00DC0CF7">
        <w:rPr>
          <w:rFonts w:ascii="ＭＳ 明朝" w:hAnsi="ＭＳ 明朝" w:hint="eastAsia"/>
        </w:rPr>
        <w:t>８</w:t>
      </w:r>
      <w:r w:rsidRPr="00F10E0B">
        <w:rPr>
          <w:rFonts w:ascii="ＭＳ 明朝" w:hAnsi="ＭＳ 明朝" w:hint="eastAsia"/>
        </w:rPr>
        <w:t>）の「資本若しくは人事面において関連がある者」とは、次の①</w:t>
      </w:r>
      <w:r w:rsidRPr="00F10E0B">
        <w:rPr>
          <w:rFonts w:ascii="ＭＳ 明朝" w:hAnsi="ＭＳ 明朝"/>
        </w:rPr>
        <w:t>から③のいずれ</w:t>
      </w:r>
      <w:r w:rsidRPr="00F10E0B">
        <w:rPr>
          <w:rFonts w:ascii="ＭＳ 明朝" w:hAnsi="ＭＳ 明朝" w:hint="eastAsia"/>
        </w:rPr>
        <w:t>かに</w:t>
      </w:r>
      <w:r w:rsidRPr="00F10E0B">
        <w:rPr>
          <w:rFonts w:ascii="ＭＳ 明朝" w:hAnsi="ＭＳ 明朝"/>
        </w:rPr>
        <w:t>該当する</w:t>
      </w:r>
      <w:r w:rsidRPr="00F10E0B">
        <w:rPr>
          <w:rFonts w:ascii="ＭＳ 明朝" w:hAnsi="ＭＳ 明朝" w:hint="eastAsia"/>
        </w:rPr>
        <w:t>者である</w:t>
      </w:r>
      <w:r w:rsidRPr="00F10E0B">
        <w:rPr>
          <w:rFonts w:ascii="ＭＳ 明朝" w:hAnsi="ＭＳ 明朝"/>
        </w:rPr>
        <w:t>。</w:t>
      </w:r>
    </w:p>
    <w:p w:rsidR="00BE77A6" w:rsidRPr="00F10E0B" w:rsidRDefault="00BE77A6" w:rsidP="00BE77A6">
      <w:pPr>
        <w:ind w:left="567"/>
      </w:pPr>
      <w:r w:rsidRPr="00F10E0B">
        <w:rPr>
          <w:rFonts w:hint="eastAsia"/>
        </w:rPr>
        <w:t>①　資本関係</w:t>
      </w:r>
    </w:p>
    <w:p w:rsidR="00BE77A6" w:rsidRPr="00F10E0B" w:rsidRDefault="00BE77A6" w:rsidP="00BE77A6">
      <w:pPr>
        <w:ind w:left="567"/>
      </w:pPr>
      <w:r w:rsidRPr="00F10E0B">
        <w:rPr>
          <w:rFonts w:hint="eastAsia"/>
        </w:rPr>
        <w:t xml:space="preserve"> </w:t>
      </w:r>
      <w:r w:rsidRPr="00F10E0B">
        <w:t xml:space="preserve"> </w:t>
      </w:r>
      <w:r w:rsidRPr="00F10E0B">
        <w:rPr>
          <w:rFonts w:hint="eastAsia"/>
        </w:rPr>
        <w:t>設計業務等の</w:t>
      </w:r>
      <w:r w:rsidRPr="00F10E0B">
        <w:t>受託者と建設業者の関係が、以下の</w:t>
      </w:r>
      <w:r w:rsidRPr="00F10E0B">
        <w:rPr>
          <w:rFonts w:hint="eastAsia"/>
        </w:rPr>
        <w:t>いずれかに該当する場合。</w:t>
      </w:r>
    </w:p>
    <w:p w:rsidR="00BE77A6" w:rsidRPr="00F10E0B" w:rsidRDefault="00BE77A6" w:rsidP="00BE77A6">
      <w:pPr>
        <w:ind w:left="567"/>
      </w:pPr>
      <w:r w:rsidRPr="00F10E0B">
        <w:rPr>
          <w:rFonts w:hint="eastAsia"/>
        </w:rPr>
        <w:t>（イ）子会社等と親会社等の関係にある場合</w:t>
      </w:r>
    </w:p>
    <w:p w:rsidR="00BE77A6" w:rsidRPr="00F10E0B" w:rsidRDefault="00BE77A6" w:rsidP="00BE77A6">
      <w:pPr>
        <w:ind w:left="567"/>
      </w:pPr>
      <w:r w:rsidRPr="00F10E0B">
        <w:rPr>
          <w:rFonts w:hint="eastAsia"/>
        </w:rPr>
        <w:t>（ロ）親会社等を同じくする子会社等同士の関係にある場合</w:t>
      </w:r>
    </w:p>
    <w:p w:rsidR="00BE77A6" w:rsidRPr="00F10E0B" w:rsidRDefault="00BE77A6" w:rsidP="00BE77A6">
      <w:pPr>
        <w:ind w:left="567"/>
      </w:pPr>
      <w:r w:rsidRPr="00F10E0B">
        <w:rPr>
          <w:rFonts w:hint="eastAsia"/>
        </w:rPr>
        <w:lastRenderedPageBreak/>
        <w:t>②　人的関係</w:t>
      </w:r>
    </w:p>
    <w:p w:rsidR="00BE77A6" w:rsidRPr="00F10E0B" w:rsidRDefault="00BE77A6" w:rsidP="00BE77A6">
      <w:pPr>
        <w:ind w:left="567" w:firstLineChars="100" w:firstLine="210"/>
      </w:pPr>
      <w:r w:rsidRPr="00F10E0B">
        <w:t>設計業務等の受託者と建設業者の関係が、以下の</w:t>
      </w:r>
      <w:r w:rsidRPr="00F10E0B">
        <w:rPr>
          <w:rFonts w:hint="eastAsia"/>
        </w:rPr>
        <w:t>いずれかに該当する場合。ただし、（イ）については、会社等の一方が民事再生法（平成１１年法律第２２５号）第２条第４号に規定する再生手続が存続中の会社等又は更生会社（会社更生法（平成１４年法律第１５４号）第２条第７項に規定する更生会社をいう。）である場合は除く。</w:t>
      </w:r>
    </w:p>
    <w:p w:rsidR="00BE77A6" w:rsidRPr="00F10E0B" w:rsidRDefault="00BE77A6" w:rsidP="00BE77A6">
      <w:pPr>
        <w:ind w:left="567"/>
      </w:pPr>
      <w:r w:rsidRPr="00F10E0B">
        <w:rPr>
          <w:rFonts w:hint="eastAsia"/>
        </w:rPr>
        <w:t>（イ）一方の会社等の役員が、他方の会社等の役員を現に兼ねている場合</w:t>
      </w:r>
    </w:p>
    <w:p w:rsidR="00BE77A6" w:rsidRPr="00F10E0B" w:rsidRDefault="00BE77A6" w:rsidP="00BE77A6">
      <w:pPr>
        <w:ind w:left="567"/>
      </w:pPr>
      <w:r w:rsidRPr="00F10E0B">
        <w:rPr>
          <w:rFonts w:hint="eastAsia"/>
        </w:rPr>
        <w:t>（ロ）一方の会社等の役員が、他方の会社等の管財人を現に兼ねている場合</w:t>
      </w:r>
    </w:p>
    <w:p w:rsidR="00BE77A6" w:rsidRPr="00F10E0B" w:rsidRDefault="00BE77A6" w:rsidP="00BE77A6">
      <w:pPr>
        <w:ind w:left="567"/>
      </w:pPr>
      <w:r w:rsidRPr="00F10E0B">
        <w:rPr>
          <w:rFonts w:hint="eastAsia"/>
        </w:rPr>
        <w:t>（ハ）一方の会社等の管財人が、他方の会社等の管財人を現に兼ねている場合</w:t>
      </w:r>
    </w:p>
    <w:p w:rsidR="00BE77A6" w:rsidRPr="00F10E0B" w:rsidRDefault="00BE77A6" w:rsidP="00BE77A6">
      <w:pPr>
        <w:ind w:left="567"/>
      </w:pPr>
      <w:r w:rsidRPr="00F10E0B">
        <w:rPr>
          <w:rFonts w:hint="eastAsia"/>
        </w:rPr>
        <w:t>③　その他の入札の適正さが阻害されると</w:t>
      </w:r>
      <w:r w:rsidRPr="00F10E0B">
        <w:t>認められる</w:t>
      </w:r>
      <w:r w:rsidRPr="00F10E0B">
        <w:rPr>
          <w:rFonts w:hint="eastAsia"/>
        </w:rPr>
        <w:t>場合</w:t>
      </w:r>
    </w:p>
    <w:p w:rsidR="00BE77A6" w:rsidRPr="00F10E0B" w:rsidRDefault="00BE77A6" w:rsidP="00BE77A6">
      <w:pPr>
        <w:ind w:left="567" w:firstLineChars="100" w:firstLine="210"/>
      </w:pPr>
      <w:r w:rsidRPr="00F10E0B">
        <w:rPr>
          <w:rFonts w:hint="eastAsia"/>
        </w:rPr>
        <w:t>設計業務等の</w:t>
      </w:r>
      <w:r w:rsidRPr="00F10E0B">
        <w:t>受託者と建設業者の関係が、</w:t>
      </w:r>
      <w:r w:rsidRPr="00F10E0B">
        <w:rPr>
          <w:rFonts w:hint="eastAsia"/>
        </w:rPr>
        <w:t>組合（共同企業体及び</w:t>
      </w:r>
      <w:r w:rsidRPr="00F10E0B">
        <w:t>設計共同体を</w:t>
      </w:r>
      <w:r w:rsidRPr="00F10E0B">
        <w:rPr>
          <w:rFonts w:hint="eastAsia"/>
        </w:rPr>
        <w:t>含む。）とその構成員の</w:t>
      </w:r>
      <w:r w:rsidRPr="00F10E0B">
        <w:t>関係にある場合その他</w:t>
      </w:r>
      <w:r w:rsidRPr="00F10E0B">
        <w:rPr>
          <w:rFonts w:hint="eastAsia"/>
        </w:rPr>
        <w:t>上記①又は②と同視しうる資本関係又は人的関係があると認められる場合。</w:t>
      </w:r>
    </w:p>
    <w:p w:rsidR="00BE77A6" w:rsidRPr="00586B00" w:rsidRDefault="00BE77A6" w:rsidP="00C4261B">
      <w:pPr>
        <w:tabs>
          <w:tab w:val="left" w:pos="1080"/>
        </w:tabs>
      </w:pPr>
    </w:p>
    <w:p w:rsidR="00E1552A" w:rsidRDefault="00BE77A6" w:rsidP="00E1552A">
      <w:r>
        <w:rPr>
          <w:rFonts w:hint="eastAsia"/>
        </w:rPr>
        <w:t>６</w:t>
      </w:r>
      <w:r w:rsidR="00E1552A">
        <w:rPr>
          <w:rFonts w:hint="eastAsia"/>
        </w:rPr>
        <w:t xml:space="preserve">　担当部局</w:t>
      </w:r>
    </w:p>
    <w:p w:rsidR="006F4EEE" w:rsidRPr="00633888" w:rsidRDefault="006F4EEE" w:rsidP="006F4EEE">
      <w:pPr>
        <w:ind w:firstLineChars="200" w:firstLine="420"/>
        <w:rPr>
          <w:rFonts w:ascii="ＭＳ 明朝"/>
        </w:rPr>
      </w:pPr>
      <w:r w:rsidRPr="00633888">
        <w:rPr>
          <w:rFonts w:ascii="ＭＳ 明朝" w:hint="eastAsia"/>
        </w:rPr>
        <w:t>〒</w:t>
      </w:r>
      <w:r w:rsidR="00987233" w:rsidRPr="00633888">
        <w:rPr>
          <w:rFonts w:ascii="ＭＳ 明朝" w:hAnsi="ＭＳ 明朝" w:hint="eastAsia"/>
        </w:rPr>
        <w:t>９４０－８５３２</w:t>
      </w:r>
      <w:r w:rsidRPr="00633888">
        <w:rPr>
          <w:rFonts w:cs="Century"/>
        </w:rPr>
        <w:t xml:space="preserve">  </w:t>
      </w:r>
      <w:r w:rsidR="00987233" w:rsidRPr="00633888">
        <w:rPr>
          <w:rFonts w:cs="Century" w:hint="eastAsia"/>
        </w:rPr>
        <w:t>新潟</w:t>
      </w:r>
      <w:r w:rsidRPr="00633888">
        <w:rPr>
          <w:rFonts w:ascii="ＭＳ 明朝" w:hint="eastAsia"/>
        </w:rPr>
        <w:t>県</w:t>
      </w:r>
      <w:r w:rsidR="00987233" w:rsidRPr="00633888">
        <w:rPr>
          <w:rFonts w:ascii="ＭＳ 明朝" w:hint="eastAsia"/>
        </w:rPr>
        <w:t>長岡</w:t>
      </w:r>
      <w:r w:rsidRPr="00633888">
        <w:rPr>
          <w:rFonts w:ascii="ＭＳ 明朝" w:hint="eastAsia"/>
        </w:rPr>
        <w:t>市</w:t>
      </w:r>
      <w:r w:rsidR="00987233" w:rsidRPr="00633888">
        <w:rPr>
          <w:rFonts w:ascii="ＭＳ 明朝" w:hint="eastAsia"/>
        </w:rPr>
        <w:t>西片貝</w:t>
      </w:r>
      <w:r w:rsidR="009453F6" w:rsidRPr="00633888">
        <w:rPr>
          <w:rFonts w:ascii="ＭＳ 明朝" w:hAnsi="ＭＳ 明朝" w:hint="eastAsia"/>
        </w:rPr>
        <w:t>町</w:t>
      </w:r>
      <w:r w:rsidR="00987233" w:rsidRPr="00633888">
        <w:rPr>
          <w:rFonts w:ascii="ＭＳ 明朝" w:hAnsi="ＭＳ 明朝" w:hint="eastAsia"/>
        </w:rPr>
        <w:t>８８８番地</w:t>
      </w:r>
    </w:p>
    <w:p w:rsidR="006F4EEE" w:rsidRPr="00633888" w:rsidRDefault="006F4EEE" w:rsidP="006F4EEE">
      <w:pPr>
        <w:rPr>
          <w:rFonts w:ascii="ＭＳ 明朝"/>
        </w:rPr>
      </w:pPr>
      <w:r w:rsidRPr="00633888">
        <w:rPr>
          <w:rFonts w:ascii="ＭＳ 明朝" w:hint="eastAsia"/>
        </w:rPr>
        <w:t xml:space="preserve">　　　　</w:t>
      </w:r>
      <w:r w:rsidR="00987233" w:rsidRPr="00633888">
        <w:rPr>
          <w:rFonts w:ascii="ＭＳ 明朝" w:hAnsi="ＭＳ 明朝" w:hint="eastAsia"/>
        </w:rPr>
        <w:t>長岡工業</w:t>
      </w:r>
      <w:r w:rsidRPr="00633888">
        <w:rPr>
          <w:rFonts w:ascii="ＭＳ 明朝" w:hint="eastAsia"/>
        </w:rPr>
        <w:t>高等専門学校</w:t>
      </w:r>
      <w:r w:rsidR="00987233" w:rsidRPr="00633888">
        <w:rPr>
          <w:rFonts w:ascii="ＭＳ 明朝" w:hAnsi="ＭＳ 明朝" w:hint="eastAsia"/>
        </w:rPr>
        <w:t>総務</w:t>
      </w:r>
      <w:r w:rsidRPr="00633888">
        <w:rPr>
          <w:rFonts w:ascii="ＭＳ 明朝" w:hint="eastAsia"/>
        </w:rPr>
        <w:t>課</w:t>
      </w:r>
      <w:r w:rsidR="00987233" w:rsidRPr="00633888">
        <w:rPr>
          <w:rFonts w:ascii="ＭＳ 明朝" w:hint="eastAsia"/>
        </w:rPr>
        <w:t>施設</w:t>
      </w:r>
      <w:r w:rsidRPr="00633888">
        <w:rPr>
          <w:rFonts w:ascii="ＭＳ 明朝" w:hint="eastAsia"/>
        </w:rPr>
        <w:t>係</w:t>
      </w:r>
    </w:p>
    <w:p w:rsidR="008E56A5" w:rsidRPr="00633888" w:rsidRDefault="006F4EEE" w:rsidP="006F4EEE">
      <w:pPr>
        <w:ind w:firstLineChars="400" w:firstLine="840"/>
        <w:rPr>
          <w:rFonts w:ascii="ＭＳ 明朝" w:hAnsi="ＭＳ 明朝" w:cs="Century"/>
        </w:rPr>
      </w:pPr>
      <w:r w:rsidRPr="00633888">
        <w:rPr>
          <w:rFonts w:ascii="ＭＳ 明朝" w:hAnsi="ＭＳ 明朝" w:hint="eastAsia"/>
        </w:rPr>
        <w:t xml:space="preserve">電話　</w:t>
      </w:r>
      <w:r w:rsidR="00987233" w:rsidRPr="00633888">
        <w:rPr>
          <w:rFonts w:ascii="ＭＳ 明朝" w:hAnsi="ＭＳ 明朝" w:cs="Century" w:hint="eastAsia"/>
        </w:rPr>
        <w:t>０２５８－３４－９３２５</w:t>
      </w:r>
    </w:p>
    <w:p w:rsidR="006F4EEE" w:rsidRPr="00E1552A" w:rsidRDefault="006F4EEE" w:rsidP="006F4EEE"/>
    <w:p w:rsidR="00D14D5C" w:rsidRDefault="00BE77A6" w:rsidP="00D14D5C">
      <w:r>
        <w:rPr>
          <w:rFonts w:hint="eastAsia"/>
        </w:rPr>
        <w:t>７</w:t>
      </w:r>
      <w:r w:rsidR="00D14D5C">
        <w:rPr>
          <w:rFonts w:hint="eastAsia"/>
        </w:rPr>
        <w:t xml:space="preserve">　競争参加資格の確認等</w:t>
      </w:r>
    </w:p>
    <w:p w:rsidR="00AF3528" w:rsidRDefault="00D14D5C" w:rsidP="006F4EEE">
      <w:pPr>
        <w:ind w:left="630" w:hangingChars="300" w:hanging="630"/>
      </w:pPr>
      <w:r>
        <w:rPr>
          <w:rFonts w:hint="eastAsia"/>
        </w:rPr>
        <w:t>（１）　本競争の参加希望者は上記</w:t>
      </w:r>
      <w:r w:rsidR="001304C1">
        <w:rPr>
          <w:rFonts w:hint="eastAsia"/>
        </w:rPr>
        <w:t>４</w:t>
      </w:r>
      <w:r>
        <w:rPr>
          <w:rFonts w:hint="eastAsia"/>
        </w:rPr>
        <w:t>に掲げる競争参加資格を有することを証明するため、次に掲げるところに従い、申請書及び資料を提出し、</w:t>
      </w:r>
      <w:r w:rsidR="009D3C2E" w:rsidRPr="009D3C2E">
        <w:rPr>
          <w:rFonts w:hint="eastAsia"/>
        </w:rPr>
        <w:t>契約担当役</w:t>
      </w:r>
      <w:r>
        <w:rPr>
          <w:rFonts w:hint="eastAsia"/>
        </w:rPr>
        <w:t>から競争参加資格の有無について確認を受けなければならない。</w:t>
      </w:r>
    </w:p>
    <w:p w:rsidR="00D14D5C" w:rsidRDefault="004F6E33" w:rsidP="00D14D5C">
      <w:pPr>
        <w:tabs>
          <w:tab w:val="left" w:pos="540"/>
        </w:tabs>
        <w:ind w:leftChars="343" w:left="720" w:firstLineChars="100" w:firstLine="210"/>
      </w:pPr>
      <w:r>
        <w:rPr>
          <w:rFonts w:hint="eastAsia"/>
        </w:rPr>
        <w:t>上記</w:t>
      </w:r>
      <w:r w:rsidR="001304C1">
        <w:rPr>
          <w:rFonts w:hint="eastAsia"/>
        </w:rPr>
        <w:t>４</w:t>
      </w:r>
      <w:r w:rsidR="00D14D5C">
        <w:rPr>
          <w:rFonts w:hint="eastAsia"/>
        </w:rPr>
        <w:t>（２）の認定を受けていない者も次に掲げるところに従い申請書及び資料を提</w:t>
      </w:r>
      <w:r>
        <w:rPr>
          <w:rFonts w:hint="eastAsia"/>
        </w:rPr>
        <w:t>出することができる。この場合において、上記</w:t>
      </w:r>
      <w:r w:rsidR="001304C1">
        <w:rPr>
          <w:rFonts w:hint="eastAsia"/>
        </w:rPr>
        <w:t>４</w:t>
      </w:r>
      <w:r w:rsidR="00D14D5C">
        <w:rPr>
          <w:rFonts w:hint="eastAsia"/>
        </w:rPr>
        <w:t>（１）及び（３）から</w:t>
      </w:r>
      <w:r w:rsidR="00D14D5C" w:rsidRPr="00586B00">
        <w:rPr>
          <w:rFonts w:hint="eastAsia"/>
        </w:rPr>
        <w:t>（</w:t>
      </w:r>
      <w:r w:rsidR="006F4EEE" w:rsidRPr="00586B00">
        <w:rPr>
          <w:rFonts w:hint="eastAsia"/>
        </w:rPr>
        <w:t>１</w:t>
      </w:r>
      <w:r w:rsidR="00DC0CF7">
        <w:rPr>
          <w:rFonts w:hint="eastAsia"/>
        </w:rPr>
        <w:t>１</w:t>
      </w:r>
      <w:r w:rsidR="00D14D5C" w:rsidRPr="00586B00">
        <w:rPr>
          <w:rFonts w:hint="eastAsia"/>
        </w:rPr>
        <w:t>）</w:t>
      </w:r>
      <w:r w:rsidR="00D14D5C">
        <w:rPr>
          <w:rFonts w:hint="eastAsia"/>
        </w:rPr>
        <w:t>までに掲げる事項を満たしている</w:t>
      </w:r>
      <w:r>
        <w:rPr>
          <w:rFonts w:hint="eastAsia"/>
        </w:rPr>
        <w:t>ときは、開札の時において上記</w:t>
      </w:r>
      <w:r w:rsidR="001304C1">
        <w:rPr>
          <w:rFonts w:hint="eastAsia"/>
        </w:rPr>
        <w:t>４</w:t>
      </w:r>
      <w:r w:rsidR="00D14D5C">
        <w:rPr>
          <w:rFonts w:hint="eastAsia"/>
        </w:rPr>
        <w:t>（２）に掲げる事項を満たしていることを条件として競争参加資格があることを確認するものとする。当該確認を受けた者が競争に参加する</w:t>
      </w:r>
      <w:r>
        <w:rPr>
          <w:rFonts w:hint="eastAsia"/>
        </w:rPr>
        <w:t>ためには、開札の時において上記</w:t>
      </w:r>
      <w:r w:rsidR="001304C1">
        <w:rPr>
          <w:rFonts w:hint="eastAsia"/>
        </w:rPr>
        <w:t>４</w:t>
      </w:r>
      <w:r w:rsidR="00D14D5C">
        <w:rPr>
          <w:rFonts w:hint="eastAsia"/>
        </w:rPr>
        <w:t>（２）に掲げる事項を満たしていなければならない。</w:t>
      </w:r>
    </w:p>
    <w:p w:rsidR="00D14D5C" w:rsidRDefault="00D14D5C" w:rsidP="002E410D">
      <w:pPr>
        <w:ind w:leftChars="343" w:left="720" w:firstLineChars="100" w:firstLine="210"/>
      </w:pPr>
      <w:r>
        <w:rPr>
          <w:rFonts w:hint="eastAsia"/>
        </w:rPr>
        <w:t>なお、期限までに申請書及び資料を提出しない者並びに競争参加資格がないと認められた者は、本競争に参加することができない。</w:t>
      </w:r>
      <w:r>
        <w:rPr>
          <w:rFonts w:hint="eastAsia"/>
        </w:rPr>
        <w:t xml:space="preserve"> </w:t>
      </w:r>
    </w:p>
    <w:p w:rsidR="00D14D5C" w:rsidRDefault="00D14D5C" w:rsidP="000A7BCA">
      <w:pPr>
        <w:ind w:leftChars="257" w:left="2094" w:hangingChars="740" w:hanging="1554"/>
      </w:pPr>
      <w:r>
        <w:rPr>
          <w:rFonts w:hint="eastAsia"/>
        </w:rPr>
        <w:t>①　提出期間：</w:t>
      </w:r>
      <w:r w:rsidR="000A7BCA">
        <w:rPr>
          <w:rFonts w:hint="eastAsia"/>
        </w:rPr>
        <w:t xml:space="preserve">　</w:t>
      </w:r>
      <w:r w:rsidR="009453F6" w:rsidRPr="00633888">
        <w:rPr>
          <w:rFonts w:ascii="ＭＳ 明朝" w:hint="eastAsia"/>
        </w:rPr>
        <w:t>令和</w:t>
      </w:r>
      <w:r w:rsidR="00C71BBD" w:rsidRPr="00633888">
        <w:rPr>
          <w:rFonts w:ascii="ＭＳ 明朝" w:hAnsi="ＭＳ 明朝" w:hint="eastAsia"/>
        </w:rPr>
        <w:t>２</w:t>
      </w:r>
      <w:r w:rsidR="009453F6" w:rsidRPr="00633888">
        <w:rPr>
          <w:rFonts w:ascii="ＭＳ 明朝" w:hint="eastAsia"/>
        </w:rPr>
        <w:t>年</w:t>
      </w:r>
      <w:r w:rsidR="00C71BBD" w:rsidRPr="00633888">
        <w:rPr>
          <w:rFonts w:ascii="ＭＳ 明朝" w:hAnsi="ＭＳ 明朝" w:hint="eastAsia"/>
        </w:rPr>
        <w:t>７</w:t>
      </w:r>
      <w:r w:rsidR="009453F6" w:rsidRPr="00633888">
        <w:rPr>
          <w:rFonts w:ascii="ＭＳ 明朝" w:hint="eastAsia"/>
        </w:rPr>
        <w:t>月</w:t>
      </w:r>
      <w:r w:rsidR="00633888" w:rsidRPr="00633888">
        <w:rPr>
          <w:rFonts w:ascii="ＭＳ 明朝" w:hAnsi="ＭＳ 明朝" w:hint="eastAsia"/>
        </w:rPr>
        <w:t>１７</w:t>
      </w:r>
      <w:r w:rsidR="009453F6" w:rsidRPr="00633888">
        <w:rPr>
          <w:rFonts w:ascii="ＭＳ 明朝" w:hint="eastAsia"/>
        </w:rPr>
        <w:t>日（</w:t>
      </w:r>
      <w:r w:rsidR="00633888" w:rsidRPr="00633888">
        <w:rPr>
          <w:rFonts w:ascii="ＭＳ 明朝" w:hint="eastAsia"/>
        </w:rPr>
        <w:t>金</w:t>
      </w:r>
      <w:r w:rsidR="009453F6" w:rsidRPr="00633888">
        <w:rPr>
          <w:rFonts w:ascii="ＭＳ 明朝" w:hint="eastAsia"/>
        </w:rPr>
        <w:t>）</w:t>
      </w:r>
      <w:r w:rsidR="009453F6" w:rsidRPr="00633888">
        <w:rPr>
          <w:rFonts w:ascii="ＭＳ 明朝" w:hAnsi="ＭＳ 明朝" w:hint="eastAsia"/>
          <w:szCs w:val="21"/>
        </w:rPr>
        <w:t>から</w:t>
      </w:r>
      <w:r w:rsidR="009453F6" w:rsidRPr="00633888">
        <w:rPr>
          <w:rFonts w:ascii="ＭＳ 明朝" w:hint="eastAsia"/>
        </w:rPr>
        <w:t>令和</w:t>
      </w:r>
      <w:r w:rsidR="00C71BBD" w:rsidRPr="00633888">
        <w:rPr>
          <w:rFonts w:ascii="ＭＳ 明朝" w:hAnsi="ＭＳ 明朝" w:hint="eastAsia"/>
        </w:rPr>
        <w:t>２</w:t>
      </w:r>
      <w:r w:rsidR="009453F6" w:rsidRPr="00633888">
        <w:rPr>
          <w:rFonts w:ascii="ＭＳ 明朝" w:hint="eastAsia"/>
        </w:rPr>
        <w:t>年</w:t>
      </w:r>
      <w:r w:rsidR="00C71BBD" w:rsidRPr="00633888">
        <w:rPr>
          <w:rFonts w:ascii="ＭＳ 明朝" w:hAnsi="ＭＳ 明朝" w:hint="eastAsia"/>
        </w:rPr>
        <w:t>７</w:t>
      </w:r>
      <w:r w:rsidR="009453F6" w:rsidRPr="00633888">
        <w:rPr>
          <w:rFonts w:ascii="ＭＳ 明朝" w:hint="eastAsia"/>
        </w:rPr>
        <w:t>月</w:t>
      </w:r>
      <w:r w:rsidR="00C71BBD" w:rsidRPr="00633888">
        <w:rPr>
          <w:rFonts w:ascii="ＭＳ 明朝" w:hint="eastAsia"/>
        </w:rPr>
        <w:t>２</w:t>
      </w:r>
      <w:r w:rsidR="00633888" w:rsidRPr="00633888">
        <w:rPr>
          <w:rFonts w:ascii="ＭＳ 明朝" w:hint="eastAsia"/>
        </w:rPr>
        <w:t>９</w:t>
      </w:r>
      <w:r w:rsidR="009453F6" w:rsidRPr="00633888">
        <w:rPr>
          <w:rFonts w:ascii="ＭＳ 明朝" w:hint="eastAsia"/>
        </w:rPr>
        <w:t>日（</w:t>
      </w:r>
      <w:r w:rsidR="00633888" w:rsidRPr="00633888">
        <w:rPr>
          <w:rFonts w:ascii="ＭＳ 明朝" w:hint="eastAsia"/>
        </w:rPr>
        <w:t>水</w:t>
      </w:r>
      <w:r w:rsidR="009453F6" w:rsidRPr="00633888">
        <w:rPr>
          <w:rFonts w:ascii="ＭＳ 明朝" w:hint="eastAsia"/>
        </w:rPr>
        <w:t>）</w:t>
      </w:r>
      <w:r w:rsidR="009453F6" w:rsidRPr="00633888">
        <w:rPr>
          <w:rFonts w:hint="eastAsia"/>
        </w:rPr>
        <w:t>までの日曜日、土曜日及び祝日を除く毎日の</w:t>
      </w:r>
      <w:r w:rsidR="00C71BBD" w:rsidRPr="00633888">
        <w:rPr>
          <w:rFonts w:ascii="ＭＳ 明朝" w:hAnsi="ＭＳ 明朝" w:hint="eastAsia"/>
        </w:rPr>
        <w:t>８</w:t>
      </w:r>
      <w:r w:rsidR="009453F6" w:rsidRPr="00633888">
        <w:rPr>
          <w:rFonts w:ascii="ＭＳ 明朝" w:hint="eastAsia"/>
        </w:rPr>
        <w:t>時</w:t>
      </w:r>
      <w:r w:rsidR="00C71BBD" w:rsidRPr="00633888">
        <w:rPr>
          <w:rFonts w:ascii="ＭＳ 明朝" w:hint="eastAsia"/>
        </w:rPr>
        <w:t>３０</w:t>
      </w:r>
      <w:r w:rsidR="009453F6" w:rsidRPr="00633888">
        <w:rPr>
          <w:rFonts w:ascii="ＭＳ 明朝" w:hint="eastAsia"/>
        </w:rPr>
        <w:t>分</w:t>
      </w:r>
      <w:r w:rsidR="009453F6" w:rsidRPr="00633888">
        <w:rPr>
          <w:rFonts w:hint="eastAsia"/>
        </w:rPr>
        <w:t>から</w:t>
      </w:r>
      <w:r w:rsidR="00C71BBD" w:rsidRPr="00633888">
        <w:rPr>
          <w:rFonts w:hint="eastAsia"/>
        </w:rPr>
        <w:t>１７</w:t>
      </w:r>
      <w:r w:rsidR="009453F6" w:rsidRPr="00633888">
        <w:rPr>
          <w:rFonts w:ascii="ＭＳ 明朝" w:hint="eastAsia"/>
        </w:rPr>
        <w:t>時</w:t>
      </w:r>
      <w:r w:rsidR="00C71BBD" w:rsidRPr="00633888">
        <w:rPr>
          <w:rFonts w:ascii="ＭＳ 明朝" w:hint="eastAsia"/>
        </w:rPr>
        <w:t>００</w:t>
      </w:r>
      <w:r w:rsidR="009453F6" w:rsidRPr="00633888">
        <w:rPr>
          <w:rFonts w:ascii="ＭＳ 明朝" w:hint="eastAsia"/>
        </w:rPr>
        <w:t>分</w:t>
      </w:r>
      <w:r w:rsidR="009453F6" w:rsidRPr="00633888">
        <w:rPr>
          <w:rFonts w:hint="eastAsia"/>
        </w:rPr>
        <w:t>まで</w:t>
      </w:r>
      <w:r w:rsidR="009453F6" w:rsidRPr="00633888">
        <w:rPr>
          <w:rFonts w:ascii="ＭＳ 明朝" w:hAnsi="ＭＳ 明朝" w:hint="eastAsia"/>
        </w:rPr>
        <w:t>（ただし、</w:t>
      </w:r>
      <w:r w:rsidR="009453F6" w:rsidRPr="00633888">
        <w:rPr>
          <w:rFonts w:ascii="ＭＳ 明朝" w:hAnsi="ＭＳ 明朝"/>
        </w:rPr>
        <w:t>最終日の</w:t>
      </w:r>
      <w:r w:rsidR="00C71BBD" w:rsidRPr="00633888">
        <w:rPr>
          <w:rFonts w:ascii="ＭＳ 明朝" w:hAnsi="ＭＳ 明朝" w:hint="eastAsia"/>
        </w:rPr>
        <w:t>７</w:t>
      </w:r>
      <w:r w:rsidR="009453F6" w:rsidRPr="00633888">
        <w:rPr>
          <w:rFonts w:ascii="ＭＳ 明朝" w:hint="eastAsia"/>
        </w:rPr>
        <w:t>月</w:t>
      </w:r>
      <w:r w:rsidR="00633888" w:rsidRPr="00633888">
        <w:rPr>
          <w:rFonts w:ascii="ＭＳ 明朝" w:hint="eastAsia"/>
        </w:rPr>
        <w:t>２９</w:t>
      </w:r>
      <w:r w:rsidR="009453F6" w:rsidRPr="00633888">
        <w:rPr>
          <w:rFonts w:ascii="ＭＳ 明朝" w:hint="eastAsia"/>
        </w:rPr>
        <w:t>日（</w:t>
      </w:r>
      <w:r w:rsidR="00633888" w:rsidRPr="00633888">
        <w:rPr>
          <w:rFonts w:ascii="ＭＳ 明朝" w:hint="eastAsia"/>
        </w:rPr>
        <w:t>水</w:t>
      </w:r>
      <w:r w:rsidR="009453F6" w:rsidRPr="00633888">
        <w:rPr>
          <w:rFonts w:ascii="ＭＳ 明朝" w:hint="eastAsia"/>
        </w:rPr>
        <w:t>）</w:t>
      </w:r>
      <w:r w:rsidR="009453F6" w:rsidRPr="00633888">
        <w:rPr>
          <w:rFonts w:ascii="ＭＳ 明朝" w:hAnsi="ＭＳ 明朝"/>
        </w:rPr>
        <w:t>は、</w:t>
      </w:r>
      <w:r w:rsidR="00C71BBD" w:rsidRPr="00633888">
        <w:rPr>
          <w:rFonts w:ascii="ＭＳ 明朝" w:hAnsi="ＭＳ 明朝" w:hint="eastAsia"/>
        </w:rPr>
        <w:t>１５</w:t>
      </w:r>
      <w:r w:rsidR="009453F6" w:rsidRPr="00633888">
        <w:rPr>
          <w:rFonts w:ascii="ＭＳ 明朝" w:hint="eastAsia"/>
        </w:rPr>
        <w:t>時</w:t>
      </w:r>
      <w:r w:rsidR="00C71BBD" w:rsidRPr="00633888">
        <w:rPr>
          <w:rFonts w:ascii="ＭＳ 明朝" w:hint="eastAsia"/>
        </w:rPr>
        <w:t>００</w:t>
      </w:r>
      <w:r w:rsidR="009453F6" w:rsidRPr="00633888">
        <w:rPr>
          <w:rFonts w:ascii="ＭＳ 明朝" w:hint="eastAsia"/>
        </w:rPr>
        <w:t>分</w:t>
      </w:r>
      <w:r w:rsidR="009453F6" w:rsidRPr="00633888">
        <w:rPr>
          <w:rFonts w:ascii="ＭＳ 明朝" w:hAnsi="ＭＳ 明朝"/>
        </w:rPr>
        <w:t>まで</w:t>
      </w:r>
      <w:r w:rsidR="009453F6" w:rsidRPr="00633888">
        <w:rPr>
          <w:rFonts w:ascii="ＭＳ 明朝" w:hAnsi="ＭＳ 明朝" w:hint="eastAsia"/>
        </w:rPr>
        <w:t>）</w:t>
      </w:r>
      <w:r w:rsidR="009453F6" w:rsidRPr="00633888">
        <w:rPr>
          <w:rFonts w:hint="eastAsia"/>
        </w:rPr>
        <w:t>。</w:t>
      </w:r>
    </w:p>
    <w:p w:rsidR="00D14D5C" w:rsidRDefault="00D14D5C" w:rsidP="004F6E33">
      <w:pPr>
        <w:ind w:firstLineChars="257" w:firstLine="540"/>
      </w:pPr>
      <w:r>
        <w:rPr>
          <w:rFonts w:hint="eastAsia"/>
        </w:rPr>
        <w:t xml:space="preserve">②　</w:t>
      </w:r>
      <w:r w:rsidRPr="000A7BCA">
        <w:rPr>
          <w:rFonts w:hint="eastAsia"/>
          <w:spacing w:val="52"/>
          <w:kern w:val="0"/>
          <w:fitText w:val="840" w:id="-1277382400"/>
        </w:rPr>
        <w:t>提出</w:t>
      </w:r>
      <w:r w:rsidRPr="000A7BCA">
        <w:rPr>
          <w:rFonts w:hint="eastAsia"/>
          <w:spacing w:val="1"/>
          <w:kern w:val="0"/>
          <w:fitText w:val="840" w:id="-1277382400"/>
        </w:rPr>
        <w:t>先</w:t>
      </w:r>
      <w:r>
        <w:rPr>
          <w:rFonts w:hint="eastAsia"/>
        </w:rPr>
        <w:t>：</w:t>
      </w:r>
      <w:r w:rsidR="000A7BCA">
        <w:rPr>
          <w:rFonts w:hint="eastAsia"/>
        </w:rPr>
        <w:t xml:space="preserve">　</w:t>
      </w:r>
      <w:r>
        <w:rPr>
          <w:rFonts w:hint="eastAsia"/>
        </w:rPr>
        <w:t>上記</w:t>
      </w:r>
      <w:r w:rsidR="00BE77A6">
        <w:rPr>
          <w:rFonts w:hint="eastAsia"/>
        </w:rPr>
        <w:t>６</w:t>
      </w:r>
      <w:r>
        <w:rPr>
          <w:rFonts w:hint="eastAsia"/>
        </w:rPr>
        <w:t>に同じ。</w:t>
      </w:r>
    </w:p>
    <w:p w:rsidR="00D14D5C" w:rsidRDefault="00D14D5C" w:rsidP="002E410D">
      <w:pPr>
        <w:ind w:leftChars="257" w:left="1968" w:hangingChars="680" w:hanging="1428"/>
      </w:pPr>
      <w:r>
        <w:rPr>
          <w:rFonts w:hint="eastAsia"/>
        </w:rPr>
        <w:t>③　提出方法：</w:t>
      </w:r>
      <w:r w:rsidR="000A7BCA">
        <w:rPr>
          <w:rFonts w:hint="eastAsia"/>
        </w:rPr>
        <w:t xml:space="preserve">　</w:t>
      </w:r>
      <w:r>
        <w:rPr>
          <w:rFonts w:hint="eastAsia"/>
        </w:rPr>
        <w:t>申請書及び資料の提出は電子入札システムにより行う。ただし、発注者の承諾を得て紙入札とする場合</w:t>
      </w:r>
      <w:r w:rsidR="00FE62D3">
        <w:rPr>
          <w:rFonts w:hint="eastAsia"/>
        </w:rPr>
        <w:t>は、提出場所へ持参</w:t>
      </w:r>
      <w:r w:rsidR="0028111A">
        <w:rPr>
          <w:rFonts w:hint="eastAsia"/>
        </w:rPr>
        <w:t>又は</w:t>
      </w:r>
      <w:r w:rsidR="00FE62D3">
        <w:rPr>
          <w:rFonts w:hint="eastAsia"/>
        </w:rPr>
        <w:t>郵送</w:t>
      </w:r>
      <w:r w:rsidR="00460A5B">
        <w:rPr>
          <w:rFonts w:hint="eastAsia"/>
        </w:rPr>
        <w:t>（書留郵便</w:t>
      </w:r>
      <w:r w:rsidR="0028111A">
        <w:rPr>
          <w:rFonts w:hint="eastAsia"/>
        </w:rPr>
        <w:lastRenderedPageBreak/>
        <w:t>等の配達記録が残るもの</w:t>
      </w:r>
      <w:r w:rsidR="00460A5B">
        <w:rPr>
          <w:rFonts w:hint="eastAsia"/>
        </w:rPr>
        <w:t>に限る。</w:t>
      </w:r>
      <w:r w:rsidR="0028111A">
        <w:rPr>
          <w:rFonts w:hint="eastAsia"/>
        </w:rPr>
        <w:t>提出期間内必着</w:t>
      </w:r>
      <w:r w:rsidR="00460A5B">
        <w:rPr>
          <w:rFonts w:hint="eastAsia"/>
        </w:rPr>
        <w:t>）</w:t>
      </w:r>
      <w:r w:rsidR="0028111A">
        <w:rPr>
          <w:rFonts w:hint="eastAsia"/>
        </w:rPr>
        <w:t>により行うものとする</w:t>
      </w:r>
      <w:r w:rsidR="0076023E">
        <w:rPr>
          <w:rFonts w:hint="eastAsia"/>
        </w:rPr>
        <w:t>。</w:t>
      </w:r>
    </w:p>
    <w:p w:rsidR="00E54EEB" w:rsidRPr="006E61CD" w:rsidRDefault="00E54EEB" w:rsidP="00E54EEB">
      <w:pPr>
        <w:ind w:leftChars="257" w:left="1968" w:hangingChars="680" w:hanging="1428"/>
      </w:pPr>
      <w:r>
        <w:rPr>
          <w:rFonts w:hint="eastAsia"/>
        </w:rPr>
        <w:t xml:space="preserve">　　　　　　　提出書類は</w:t>
      </w:r>
      <w:r>
        <w:t>、表紙を１頁とした通し番号を付するとともに全頁数表示すること。（</w:t>
      </w:r>
      <w:r>
        <w:rPr>
          <w:rFonts w:hint="eastAsia"/>
        </w:rPr>
        <w:t>頁の</w:t>
      </w:r>
      <w:r>
        <w:t>例：</w:t>
      </w:r>
      <w:r w:rsidRPr="002B7E9B">
        <w:rPr>
          <w:rFonts w:ascii="ＭＳ 明朝" w:hAnsi="ＭＳ 明朝"/>
        </w:rPr>
        <w:t>１／</w:t>
      </w:r>
      <w:r w:rsidR="00C71BBD" w:rsidRPr="00C71BBD">
        <w:rPr>
          <w:rFonts w:ascii="ＭＳ 明朝" w:hAnsi="ＭＳ 明朝" w:hint="eastAsia"/>
          <w:szCs w:val="21"/>
        </w:rPr>
        <w:t>〇〇</w:t>
      </w:r>
      <w:r w:rsidRPr="002B7E9B">
        <w:rPr>
          <w:rFonts w:ascii="ＭＳ 明朝" w:hAnsi="ＭＳ 明朝"/>
        </w:rPr>
        <w:t>～</w:t>
      </w:r>
      <w:r w:rsidR="00C71BBD">
        <w:rPr>
          <w:rFonts w:ascii="ＭＳ 明朝" w:hAnsi="ＭＳ 明朝" w:hint="eastAsia"/>
        </w:rPr>
        <w:t>〇〇</w:t>
      </w:r>
      <w:r w:rsidRPr="002B7E9B">
        <w:rPr>
          <w:rFonts w:ascii="ＭＳ 明朝" w:hAnsi="ＭＳ 明朝"/>
        </w:rPr>
        <w:t>／</w:t>
      </w:r>
      <w:r w:rsidR="00C71BBD">
        <w:rPr>
          <w:rFonts w:ascii="ＭＳ 明朝" w:hAnsi="ＭＳ 明朝" w:hint="eastAsia"/>
        </w:rPr>
        <w:t>〇〇</w:t>
      </w:r>
      <w:r w:rsidRPr="002B7E9B">
        <w:rPr>
          <w:rFonts w:ascii="ＭＳ 明朝" w:hAnsi="ＭＳ 明朝"/>
        </w:rPr>
        <w:t>）</w:t>
      </w:r>
    </w:p>
    <w:p w:rsidR="00E54EEB" w:rsidRDefault="00E54EEB" w:rsidP="00E54EEB">
      <w:pPr>
        <w:ind w:leftChars="257" w:left="540" w:firstLineChars="200" w:firstLine="420"/>
      </w:pPr>
      <w:r>
        <w:rPr>
          <w:rFonts w:hint="eastAsia"/>
        </w:rPr>
        <w:t>電子</w:t>
      </w:r>
      <w:r>
        <w:t>入札における申請書の受付票は、申請書及び資料の受信を確認したものであり、</w:t>
      </w:r>
    </w:p>
    <w:p w:rsidR="00E54EEB" w:rsidRDefault="00E54EEB" w:rsidP="00E54EEB">
      <w:pPr>
        <w:ind w:firstLineChars="400" w:firstLine="840"/>
      </w:pPr>
      <w:r>
        <w:t>申請書及び資料の内容を確認したものではない。</w:t>
      </w:r>
    </w:p>
    <w:p w:rsidR="00E54EEB" w:rsidRDefault="00850805" w:rsidP="00E54EEB">
      <w:r>
        <w:rPr>
          <w:rFonts w:hint="eastAsia"/>
        </w:rPr>
        <w:t xml:space="preserve">（２）　</w:t>
      </w:r>
      <w:r w:rsidR="00E54EEB">
        <w:rPr>
          <w:rFonts w:hint="eastAsia"/>
        </w:rPr>
        <w:t>資料を</w:t>
      </w:r>
      <w:r w:rsidR="00E54EEB">
        <w:t>提出する際</w:t>
      </w:r>
      <w:r w:rsidR="00E54EEB">
        <w:rPr>
          <w:rFonts w:hint="eastAsia"/>
        </w:rPr>
        <w:t>、申請書は、別記様式１により作成すること。（紙で</w:t>
      </w:r>
      <w:r w:rsidR="00E54EEB">
        <w:t>申請の場合</w:t>
      </w:r>
      <w:r w:rsidR="00E54EEB">
        <w:rPr>
          <w:rFonts w:hint="eastAsia"/>
        </w:rPr>
        <w:t>、</w:t>
      </w:r>
      <w:r w:rsidR="00E54EEB">
        <w:t>別</w:t>
      </w:r>
    </w:p>
    <w:p w:rsidR="00E54EEB" w:rsidRDefault="00E54EEB" w:rsidP="00E54EEB">
      <w:r>
        <w:rPr>
          <w:rFonts w:hint="eastAsia"/>
        </w:rPr>
        <w:t xml:space="preserve">　　　</w:t>
      </w:r>
      <w:r>
        <w:t>記様式１に</w:t>
      </w:r>
      <w:r>
        <w:rPr>
          <w:rFonts w:hint="eastAsia"/>
        </w:rPr>
        <w:t>押印の</w:t>
      </w:r>
      <w:r>
        <w:t>上、別記</w:t>
      </w:r>
      <w:r>
        <w:rPr>
          <w:rFonts w:hint="eastAsia"/>
        </w:rPr>
        <w:t>様式</w:t>
      </w:r>
      <w:r>
        <w:t>２</w:t>
      </w:r>
      <w:r>
        <w:rPr>
          <w:rFonts w:hint="eastAsia"/>
        </w:rPr>
        <w:t>以降</w:t>
      </w:r>
      <w:r>
        <w:t>の必要な資料を添付</w:t>
      </w:r>
      <w:r>
        <w:rPr>
          <w:rFonts w:hint="eastAsia"/>
        </w:rPr>
        <w:t>し</w:t>
      </w:r>
      <w:r>
        <w:t>提出</w:t>
      </w:r>
      <w:r>
        <w:rPr>
          <w:rFonts w:hint="eastAsia"/>
        </w:rPr>
        <w:t>。電子入札</w:t>
      </w:r>
      <w:r>
        <w:t>で申請の場</w:t>
      </w:r>
    </w:p>
    <w:p w:rsidR="00D14D5C" w:rsidRDefault="00E54EEB" w:rsidP="00E54EEB">
      <w:pPr>
        <w:ind w:leftChars="300" w:left="630"/>
      </w:pPr>
      <w:r>
        <w:t>合</w:t>
      </w:r>
      <w:r w:rsidRPr="003B0072">
        <w:rPr>
          <w:rFonts w:ascii="ＭＳ 明朝" w:hAnsi="ＭＳ 明朝" w:hint="eastAsia"/>
        </w:rPr>
        <w:t>、PDF</w:t>
      </w:r>
      <w:r>
        <w:t>データ等により別記様式１</w:t>
      </w:r>
      <w:r>
        <w:rPr>
          <w:rFonts w:hint="eastAsia"/>
        </w:rPr>
        <w:t>（</w:t>
      </w:r>
      <w:r>
        <w:t>押印不要）</w:t>
      </w:r>
      <w:r>
        <w:rPr>
          <w:rFonts w:hint="eastAsia"/>
        </w:rPr>
        <w:t>及び</w:t>
      </w:r>
      <w:r>
        <w:t>別記</w:t>
      </w:r>
      <w:r>
        <w:rPr>
          <w:rFonts w:hint="eastAsia"/>
        </w:rPr>
        <w:t>様式</w:t>
      </w:r>
      <w:r>
        <w:t>２</w:t>
      </w:r>
      <w:r>
        <w:rPr>
          <w:rFonts w:hint="eastAsia"/>
        </w:rPr>
        <w:t>以降</w:t>
      </w:r>
      <w:r>
        <w:t>の必要な資料を添付</w:t>
      </w:r>
      <w:r>
        <w:rPr>
          <w:rFonts w:hint="eastAsia"/>
        </w:rPr>
        <w:t>し</w:t>
      </w:r>
      <w:r>
        <w:t>電子入札システムに</w:t>
      </w:r>
      <w:r>
        <w:rPr>
          <w:rFonts w:hint="eastAsia"/>
        </w:rPr>
        <w:t>提出。</w:t>
      </w:r>
      <w:r>
        <w:t>）</w:t>
      </w:r>
    </w:p>
    <w:p w:rsidR="00D14D5C" w:rsidRDefault="0076023E" w:rsidP="008443B1">
      <w:pPr>
        <w:ind w:left="630" w:hangingChars="300" w:hanging="630"/>
      </w:pPr>
      <w:r>
        <w:rPr>
          <w:rFonts w:hint="eastAsia"/>
        </w:rPr>
        <w:t xml:space="preserve">　　　　なお、①の</w:t>
      </w:r>
      <w:r w:rsidR="00E54EEB">
        <w:rPr>
          <w:rFonts w:hint="eastAsia"/>
        </w:rPr>
        <w:t>会社等の</w:t>
      </w:r>
      <w:r>
        <w:rPr>
          <w:rFonts w:hint="eastAsia"/>
        </w:rPr>
        <w:t>実績</w:t>
      </w:r>
      <w:r w:rsidRPr="00341BA4">
        <w:rPr>
          <w:rFonts w:hint="eastAsia"/>
        </w:rPr>
        <w:t>及び②の</w:t>
      </w:r>
      <w:r w:rsidR="00E54EEB" w:rsidRPr="00341BA4">
        <w:rPr>
          <w:rFonts w:hint="eastAsia"/>
        </w:rPr>
        <w:t>管理技術者の資格</w:t>
      </w:r>
      <w:r w:rsidR="00E54EEB" w:rsidRPr="00633888">
        <w:rPr>
          <w:rFonts w:hint="eastAsia"/>
        </w:rPr>
        <w:t>及び実績</w:t>
      </w:r>
      <w:r w:rsidR="008443B1">
        <w:rPr>
          <w:rFonts w:hint="eastAsia"/>
        </w:rPr>
        <w:t>については、申請</w:t>
      </w:r>
      <w:r w:rsidR="000907E8">
        <w:rPr>
          <w:rFonts w:hint="eastAsia"/>
        </w:rPr>
        <w:t>書</w:t>
      </w:r>
      <w:r w:rsidR="008443B1">
        <w:rPr>
          <w:rFonts w:hint="eastAsia"/>
        </w:rPr>
        <w:t>及び資料の提出期限の日までに、</w:t>
      </w:r>
      <w:r w:rsidR="00DB6176">
        <w:rPr>
          <w:rFonts w:hint="eastAsia"/>
        </w:rPr>
        <w:t>対象工事の建築物が完成・引渡し完了した</w:t>
      </w:r>
      <w:r w:rsidR="00CB4474">
        <w:rPr>
          <w:rFonts w:hint="eastAsia"/>
        </w:rPr>
        <w:t>業務</w:t>
      </w:r>
      <w:r w:rsidR="008443B1">
        <w:rPr>
          <w:rFonts w:hint="eastAsia"/>
        </w:rPr>
        <w:t>に限り記載すること。</w:t>
      </w:r>
    </w:p>
    <w:p w:rsidR="00DB6176" w:rsidRDefault="00DB6176" w:rsidP="008443B1">
      <w:pPr>
        <w:ind w:left="630" w:hangingChars="300" w:hanging="630"/>
        <w:rPr>
          <w:rFonts w:ascii="ＭＳ 明朝" w:hAnsi="ＭＳ 明朝"/>
        </w:rPr>
      </w:pPr>
      <w:r>
        <w:rPr>
          <w:rFonts w:hint="eastAsia"/>
        </w:rPr>
        <w:t xml:space="preserve">　　　　また、実績として記載した業務については記載内容を証明できる資料（契約書の写し、平面図、構造図等）を添付すること。ただし、当該業務が（一社）公共建築協会の「公共建築設計者情報シス</w:t>
      </w:r>
      <w:r w:rsidRPr="00DB6176">
        <w:rPr>
          <w:rFonts w:ascii="ＭＳ 明朝" w:hAnsi="ＭＳ 明朝" w:hint="eastAsia"/>
        </w:rPr>
        <w:t>テム（PUBDIS）」に</w:t>
      </w:r>
      <w:r>
        <w:rPr>
          <w:rFonts w:ascii="ＭＳ 明朝" w:hAnsi="ＭＳ 明朝" w:hint="eastAsia"/>
        </w:rPr>
        <w:t>登録されている場合は、PUBDISの写しを提出し、契約書の写しは提出する必要はない。なお、管理技術者及び主任技術者は、資格を有することを証明できる資料（資格者証の写し等）、また、管理技術者については当該技術者が従事したことが判断できる資料も添付すること。</w:t>
      </w:r>
    </w:p>
    <w:p w:rsidR="005325B5" w:rsidRPr="008443B1" w:rsidRDefault="005325B5" w:rsidP="008443B1">
      <w:pPr>
        <w:ind w:left="630" w:hangingChars="300" w:hanging="630"/>
        <w:rPr>
          <w:color w:val="FF0000"/>
        </w:rPr>
      </w:pPr>
      <w:r>
        <w:rPr>
          <w:rFonts w:ascii="ＭＳ 明朝" w:hAnsi="ＭＳ 明朝" w:hint="eastAsia"/>
        </w:rPr>
        <w:t xml:space="preserve">　　①　会社等の実績</w:t>
      </w:r>
      <w:r w:rsidRPr="00E45825">
        <w:rPr>
          <w:rFonts w:hint="eastAsia"/>
        </w:rPr>
        <w:t>（</w:t>
      </w:r>
      <w:r w:rsidRPr="004D06B1">
        <w:rPr>
          <w:rFonts w:hint="eastAsia"/>
        </w:rPr>
        <w:t>別記様式</w:t>
      </w:r>
      <w:r w:rsidR="005A59BD" w:rsidRPr="004D06B1">
        <w:rPr>
          <w:rFonts w:hint="eastAsia"/>
        </w:rPr>
        <w:t>２</w:t>
      </w:r>
      <w:r w:rsidRPr="00E45825">
        <w:rPr>
          <w:rFonts w:hint="eastAsia"/>
        </w:rPr>
        <w:t>）</w:t>
      </w:r>
    </w:p>
    <w:p w:rsidR="005325B5" w:rsidRDefault="005325B5" w:rsidP="00406B5B">
      <w:pPr>
        <w:ind w:left="420"/>
      </w:pPr>
      <w:r>
        <w:rPr>
          <w:rFonts w:hint="eastAsia"/>
        </w:rPr>
        <w:t xml:space="preserve">　　上記４（４）に掲げる資格があることを判断できる業務の施工実績を記載すること。</w:t>
      </w:r>
    </w:p>
    <w:p w:rsidR="00406B5B" w:rsidRDefault="005325B5" w:rsidP="00406B5B">
      <w:pPr>
        <w:ind w:left="420"/>
      </w:pPr>
      <w:r>
        <w:rPr>
          <w:rFonts w:hint="eastAsia"/>
        </w:rPr>
        <w:t>②</w:t>
      </w:r>
      <w:r w:rsidR="00E041D0">
        <w:rPr>
          <w:rFonts w:hint="eastAsia"/>
        </w:rPr>
        <w:t xml:space="preserve">　</w:t>
      </w:r>
      <w:r>
        <w:rPr>
          <w:rFonts w:hint="eastAsia"/>
        </w:rPr>
        <w:t>管理技術者の資格</w:t>
      </w:r>
      <w:r w:rsidRPr="004D06B1">
        <w:rPr>
          <w:rFonts w:hint="eastAsia"/>
        </w:rPr>
        <w:t>及び</w:t>
      </w:r>
      <w:r w:rsidR="00360412" w:rsidRPr="004D06B1">
        <w:rPr>
          <w:rFonts w:hint="eastAsia"/>
        </w:rPr>
        <w:t>実績</w:t>
      </w:r>
      <w:r w:rsidRPr="004D06B1">
        <w:rPr>
          <w:rFonts w:hint="eastAsia"/>
        </w:rPr>
        <w:t>（別記様式</w:t>
      </w:r>
      <w:r w:rsidR="005A59BD" w:rsidRPr="004D06B1">
        <w:rPr>
          <w:rFonts w:hint="eastAsia"/>
        </w:rPr>
        <w:t>３</w:t>
      </w:r>
      <w:r w:rsidRPr="00E45825">
        <w:rPr>
          <w:rFonts w:hint="eastAsia"/>
        </w:rPr>
        <w:t>）</w:t>
      </w:r>
    </w:p>
    <w:p w:rsidR="00D14D5C" w:rsidRPr="008443B1" w:rsidRDefault="00FE62D3" w:rsidP="004C49E7">
      <w:pPr>
        <w:ind w:left="720" w:firstLineChars="100" w:firstLine="210"/>
      </w:pPr>
      <w:r>
        <w:rPr>
          <w:rFonts w:hint="eastAsia"/>
        </w:rPr>
        <w:t>上記</w:t>
      </w:r>
      <w:r w:rsidR="000907E8">
        <w:rPr>
          <w:rFonts w:hint="eastAsia"/>
        </w:rPr>
        <w:t>４</w:t>
      </w:r>
      <w:r>
        <w:rPr>
          <w:rFonts w:hint="eastAsia"/>
        </w:rPr>
        <w:t>（</w:t>
      </w:r>
      <w:r w:rsidR="005325B5">
        <w:rPr>
          <w:rFonts w:hint="eastAsia"/>
        </w:rPr>
        <w:t>５</w:t>
      </w:r>
      <w:r w:rsidR="00D14D5C">
        <w:rPr>
          <w:rFonts w:hint="eastAsia"/>
        </w:rPr>
        <w:t>）に</w:t>
      </w:r>
      <w:r w:rsidR="00850805">
        <w:rPr>
          <w:rFonts w:hint="eastAsia"/>
        </w:rPr>
        <w:t>掲げる資格があることを判断できる</w:t>
      </w:r>
      <w:r w:rsidR="005325B5">
        <w:rPr>
          <w:rFonts w:hint="eastAsia"/>
        </w:rPr>
        <w:t>管理技術者の資格に関する事項</w:t>
      </w:r>
      <w:r w:rsidR="005325B5" w:rsidRPr="004D06B1">
        <w:rPr>
          <w:rFonts w:hint="eastAsia"/>
        </w:rPr>
        <w:t>及び</w:t>
      </w:r>
      <w:r w:rsidR="00CB4474" w:rsidRPr="004D06B1">
        <w:rPr>
          <w:rFonts w:hint="eastAsia"/>
        </w:rPr>
        <w:t>業務</w:t>
      </w:r>
      <w:r w:rsidR="00850805" w:rsidRPr="004D06B1">
        <w:rPr>
          <w:rFonts w:hint="eastAsia"/>
        </w:rPr>
        <w:t>の実績</w:t>
      </w:r>
      <w:r w:rsidR="00850805" w:rsidRPr="008443B1">
        <w:rPr>
          <w:rFonts w:hint="eastAsia"/>
        </w:rPr>
        <w:t>を</w:t>
      </w:r>
      <w:r w:rsidR="00D14D5C" w:rsidRPr="008443B1">
        <w:rPr>
          <w:rFonts w:hint="eastAsia"/>
        </w:rPr>
        <w:t>記載すること。</w:t>
      </w:r>
    </w:p>
    <w:p w:rsidR="005325B5" w:rsidRDefault="00227ADD" w:rsidP="005325B5">
      <w:pPr>
        <w:ind w:left="1890" w:hangingChars="900" w:hanging="1890"/>
      </w:pPr>
      <w:r>
        <w:rPr>
          <w:rFonts w:hint="eastAsia"/>
        </w:rPr>
        <w:t xml:space="preserve">　　</w:t>
      </w:r>
      <w:r w:rsidR="005A59BD">
        <w:rPr>
          <w:rFonts w:hint="eastAsia"/>
        </w:rPr>
        <w:t>③</w:t>
      </w:r>
      <w:r>
        <w:rPr>
          <w:rFonts w:hint="eastAsia"/>
        </w:rPr>
        <w:t xml:space="preserve">　</w:t>
      </w:r>
      <w:r w:rsidRPr="004C49E7">
        <w:t>誓約書</w:t>
      </w:r>
      <w:r w:rsidRPr="004C49E7">
        <w:rPr>
          <w:rFonts w:hint="eastAsia"/>
        </w:rPr>
        <w:t>の</w:t>
      </w:r>
      <w:r w:rsidRPr="004C49E7">
        <w:t>提出について</w:t>
      </w:r>
      <w:r w:rsidR="005325B5" w:rsidRPr="00E45825">
        <w:rPr>
          <w:rFonts w:hint="eastAsia"/>
        </w:rPr>
        <w:t>（</w:t>
      </w:r>
      <w:r w:rsidR="005325B5" w:rsidRPr="004D06B1">
        <w:rPr>
          <w:rFonts w:hint="eastAsia"/>
        </w:rPr>
        <w:t>別記様式</w:t>
      </w:r>
      <w:r w:rsidR="005A59BD" w:rsidRPr="004D06B1">
        <w:rPr>
          <w:rFonts w:hint="eastAsia"/>
        </w:rPr>
        <w:t>４</w:t>
      </w:r>
      <w:r w:rsidR="005325B5" w:rsidRPr="00E45825">
        <w:rPr>
          <w:rFonts w:hint="eastAsia"/>
        </w:rPr>
        <w:t>）</w:t>
      </w:r>
    </w:p>
    <w:p w:rsidR="00227ADD" w:rsidRPr="004C49E7" w:rsidRDefault="00227ADD" w:rsidP="005325B5">
      <w:pPr>
        <w:ind w:leftChars="400" w:left="1890" w:hangingChars="500" w:hanging="1050"/>
      </w:pPr>
      <w:r w:rsidRPr="004C49E7">
        <w:rPr>
          <w:rFonts w:hint="eastAsia"/>
        </w:rPr>
        <w:t>上記</w:t>
      </w:r>
      <w:r w:rsidRPr="004C49E7">
        <w:t>４</w:t>
      </w:r>
      <w:r w:rsidRPr="004C49E7">
        <w:rPr>
          <w:rFonts w:hint="eastAsia"/>
        </w:rPr>
        <w:t>（</w:t>
      </w:r>
      <w:r w:rsidRPr="003C7331">
        <w:rPr>
          <w:rFonts w:hint="eastAsia"/>
        </w:rPr>
        <w:t>１</w:t>
      </w:r>
      <w:r w:rsidR="00DC0CF7">
        <w:rPr>
          <w:rFonts w:hint="eastAsia"/>
        </w:rPr>
        <w:t>１</w:t>
      </w:r>
      <w:r w:rsidRPr="003C7331">
        <w:rPr>
          <w:rFonts w:hint="eastAsia"/>
        </w:rPr>
        <w:t>）</w:t>
      </w:r>
      <w:r w:rsidRPr="004C49E7">
        <w:t>に</w:t>
      </w:r>
      <w:r w:rsidRPr="004C49E7">
        <w:rPr>
          <w:rFonts w:hint="eastAsia"/>
        </w:rPr>
        <w:t>ついて、契約の</w:t>
      </w:r>
      <w:r w:rsidRPr="004C49E7">
        <w:t>相手方となった場合</w:t>
      </w:r>
      <w:r w:rsidRPr="004C49E7">
        <w:rPr>
          <w:rFonts w:hint="eastAsia"/>
        </w:rPr>
        <w:t>、契約締結前に誓約書</w:t>
      </w:r>
      <w:r w:rsidRPr="004C49E7">
        <w:t>（別添</w:t>
      </w:r>
    </w:p>
    <w:p w:rsidR="00227ADD" w:rsidRPr="004C49E7" w:rsidRDefault="00227ADD" w:rsidP="00227ADD">
      <w:pPr>
        <w:ind w:firstLineChars="300" w:firstLine="630"/>
      </w:pPr>
      <w:r w:rsidRPr="004C49E7">
        <w:t>１）</w:t>
      </w:r>
      <w:r w:rsidRPr="004C49E7">
        <w:rPr>
          <w:rFonts w:hint="eastAsia"/>
        </w:rPr>
        <w:t>の提出を求める</w:t>
      </w:r>
      <w:r w:rsidRPr="004C49E7">
        <w:t>ため、</w:t>
      </w:r>
      <w:r w:rsidRPr="004D06B1">
        <w:rPr>
          <w:rFonts w:hint="eastAsia"/>
        </w:rPr>
        <w:t>別記様式</w:t>
      </w:r>
      <w:r w:rsidR="005A59BD" w:rsidRPr="004D06B1">
        <w:rPr>
          <w:rFonts w:hint="eastAsia"/>
        </w:rPr>
        <w:t>４</w:t>
      </w:r>
      <w:r w:rsidRPr="004C49E7">
        <w:t>にその可否</w:t>
      </w:r>
      <w:r w:rsidRPr="004C49E7">
        <w:rPr>
          <w:rFonts w:hint="eastAsia"/>
        </w:rPr>
        <w:t>について記載すること</w:t>
      </w:r>
      <w:r w:rsidRPr="004C49E7">
        <w:t>。</w:t>
      </w:r>
      <w:r w:rsidRPr="004C49E7">
        <w:rPr>
          <w:rFonts w:hint="eastAsia"/>
        </w:rPr>
        <w:t>原則</w:t>
      </w:r>
      <w:r w:rsidRPr="004C49E7">
        <w:t>、</w:t>
      </w:r>
      <w:r w:rsidRPr="004C49E7">
        <w:rPr>
          <w:rFonts w:hint="eastAsia"/>
        </w:rPr>
        <w:t>契約</w:t>
      </w:r>
    </w:p>
    <w:p w:rsidR="00227ADD" w:rsidRPr="004C49E7" w:rsidRDefault="00227ADD" w:rsidP="00227ADD">
      <w:pPr>
        <w:ind w:firstLineChars="300" w:firstLine="630"/>
      </w:pPr>
      <w:r w:rsidRPr="004C49E7">
        <w:rPr>
          <w:rFonts w:hint="eastAsia"/>
        </w:rPr>
        <w:t>を</w:t>
      </w:r>
      <w:r w:rsidRPr="004C49E7">
        <w:t>締結する際には、誓約書</w:t>
      </w:r>
      <w:r w:rsidRPr="004C49E7">
        <w:rPr>
          <w:rFonts w:hint="eastAsia"/>
        </w:rPr>
        <w:t>の</w:t>
      </w:r>
      <w:r w:rsidRPr="004C49E7">
        <w:t>提出を求めるが、</w:t>
      </w:r>
      <w:r w:rsidRPr="004C49E7">
        <w:rPr>
          <w:rFonts w:hint="eastAsia"/>
        </w:rPr>
        <w:t>提出</w:t>
      </w:r>
      <w:r w:rsidRPr="004C49E7">
        <w:t>することができない場合</w:t>
      </w:r>
      <w:r w:rsidRPr="004C49E7">
        <w:rPr>
          <w:rFonts w:hint="eastAsia"/>
        </w:rPr>
        <w:t>は、</w:t>
      </w:r>
      <w:r w:rsidRPr="004C49E7">
        <w:t>そ</w:t>
      </w:r>
      <w:r w:rsidRPr="004C49E7">
        <w:rPr>
          <w:rFonts w:hint="eastAsia"/>
        </w:rPr>
        <w:t>の</w:t>
      </w:r>
    </w:p>
    <w:p w:rsidR="00227ADD" w:rsidRPr="004C49E7" w:rsidRDefault="00227ADD" w:rsidP="00227ADD">
      <w:pPr>
        <w:ind w:firstLineChars="300" w:firstLine="630"/>
      </w:pPr>
      <w:r w:rsidRPr="004C49E7">
        <w:t>理由を具体的に明記すること。</w:t>
      </w:r>
      <w:r w:rsidRPr="004C49E7">
        <w:rPr>
          <w:rFonts w:hint="eastAsia"/>
        </w:rPr>
        <w:t>理由によっては競争参加</w:t>
      </w:r>
      <w:r w:rsidRPr="004C49E7">
        <w:t>資格を認める</w:t>
      </w:r>
      <w:r w:rsidRPr="004C49E7">
        <w:rPr>
          <w:rFonts w:hint="eastAsia"/>
        </w:rPr>
        <w:t>。なお、本誓約</w:t>
      </w:r>
    </w:p>
    <w:p w:rsidR="00227ADD" w:rsidRPr="004C49E7" w:rsidRDefault="00227ADD" w:rsidP="00227ADD">
      <w:pPr>
        <w:ind w:firstLineChars="300" w:firstLine="630"/>
      </w:pPr>
      <w:r w:rsidRPr="004C49E7">
        <w:rPr>
          <w:rFonts w:hint="eastAsia"/>
        </w:rPr>
        <w:t>書の</w:t>
      </w:r>
      <w:r w:rsidRPr="004C49E7">
        <w:t>有効期限を平成</w:t>
      </w:r>
      <w:r>
        <w:rPr>
          <w:rFonts w:hint="eastAsia"/>
        </w:rPr>
        <w:t>３０</w:t>
      </w:r>
      <w:r w:rsidRPr="004C49E7">
        <w:rPr>
          <w:rFonts w:hint="eastAsia"/>
        </w:rPr>
        <w:t>・</w:t>
      </w:r>
      <w:r>
        <w:rPr>
          <w:rFonts w:hint="eastAsia"/>
        </w:rPr>
        <w:t>３１</w:t>
      </w:r>
      <w:r w:rsidRPr="004C49E7">
        <w:rPr>
          <w:rFonts w:hint="eastAsia"/>
        </w:rPr>
        <w:t>・</w:t>
      </w:r>
      <w:r>
        <w:rPr>
          <w:rFonts w:hint="eastAsia"/>
        </w:rPr>
        <w:t>３２</w:t>
      </w:r>
      <w:r w:rsidRPr="004C49E7">
        <w:t>年度</w:t>
      </w:r>
      <w:r w:rsidRPr="004C49E7">
        <w:rPr>
          <w:rFonts w:hint="eastAsia"/>
        </w:rPr>
        <w:t>と</w:t>
      </w:r>
      <w:r w:rsidRPr="004C49E7">
        <w:t>することから、</w:t>
      </w:r>
      <w:r w:rsidRPr="004C49E7">
        <w:rPr>
          <w:rFonts w:hint="eastAsia"/>
        </w:rPr>
        <w:t>平成</w:t>
      </w:r>
      <w:r>
        <w:rPr>
          <w:rFonts w:hint="eastAsia"/>
        </w:rPr>
        <w:t>３０</w:t>
      </w:r>
      <w:r w:rsidRPr="004C49E7">
        <w:t>年度</w:t>
      </w:r>
      <w:r w:rsidRPr="004C49E7">
        <w:rPr>
          <w:rFonts w:hint="eastAsia"/>
        </w:rPr>
        <w:t>以降に本発</w:t>
      </w:r>
    </w:p>
    <w:p w:rsidR="00227ADD" w:rsidRPr="004C49E7" w:rsidRDefault="00227ADD" w:rsidP="00227ADD">
      <w:pPr>
        <w:ind w:firstLineChars="300" w:firstLine="630"/>
        <w:rPr>
          <w:sz w:val="20"/>
          <w:szCs w:val="20"/>
        </w:rPr>
      </w:pPr>
      <w:r w:rsidRPr="004C49E7">
        <w:rPr>
          <w:rFonts w:hint="eastAsia"/>
        </w:rPr>
        <w:t>注者と</w:t>
      </w:r>
      <w:r w:rsidRPr="004C49E7">
        <w:rPr>
          <w:rFonts w:hint="eastAsia"/>
          <w:sz w:val="20"/>
          <w:szCs w:val="20"/>
        </w:rPr>
        <w:t>契約を</w:t>
      </w:r>
      <w:r w:rsidRPr="004C49E7">
        <w:rPr>
          <w:sz w:val="20"/>
          <w:szCs w:val="20"/>
        </w:rPr>
        <w:t>締結した</w:t>
      </w:r>
      <w:r w:rsidRPr="004C49E7">
        <w:rPr>
          <w:rFonts w:hint="eastAsia"/>
          <w:sz w:val="20"/>
          <w:szCs w:val="20"/>
        </w:rPr>
        <w:t>実績があり、既に誓約書を</w:t>
      </w:r>
      <w:r w:rsidRPr="004C49E7">
        <w:rPr>
          <w:sz w:val="20"/>
          <w:szCs w:val="20"/>
        </w:rPr>
        <w:t>提出</w:t>
      </w:r>
      <w:r w:rsidRPr="004C49E7">
        <w:rPr>
          <w:rFonts w:hint="eastAsia"/>
          <w:sz w:val="20"/>
          <w:szCs w:val="20"/>
        </w:rPr>
        <w:t>済みの場合は、この様式に代わり、</w:t>
      </w:r>
    </w:p>
    <w:p w:rsidR="00227ADD" w:rsidRDefault="00227ADD" w:rsidP="00227ADD">
      <w:pPr>
        <w:ind w:leftChars="300" w:left="630"/>
      </w:pPr>
      <w:r w:rsidRPr="004C49E7">
        <w:rPr>
          <w:rFonts w:hint="eastAsia"/>
          <w:sz w:val="20"/>
          <w:szCs w:val="20"/>
        </w:rPr>
        <w:t>その写しを</w:t>
      </w:r>
      <w:r w:rsidRPr="004C49E7">
        <w:rPr>
          <w:sz w:val="20"/>
          <w:szCs w:val="20"/>
        </w:rPr>
        <w:t>添付すること。</w:t>
      </w:r>
    </w:p>
    <w:p w:rsidR="004C49E7" w:rsidRPr="00CD3015" w:rsidRDefault="00F82A3E" w:rsidP="00F82A3E">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w:t>
      </w:r>
      <w:r w:rsidR="00E54EEB">
        <w:rPr>
          <w:rFonts w:asciiTheme="minorEastAsia" w:eastAsiaTheme="minorEastAsia" w:hAnsiTheme="minorEastAsia" w:hint="eastAsia"/>
        </w:rPr>
        <w:t>３</w:t>
      </w:r>
      <w:r w:rsidRPr="00CD3015">
        <w:rPr>
          <w:rFonts w:asciiTheme="minorEastAsia" w:eastAsiaTheme="minorEastAsia" w:hAnsiTheme="minorEastAsia"/>
        </w:rPr>
        <w:t>）</w:t>
      </w:r>
      <w:r w:rsidRPr="00CD3015">
        <w:rPr>
          <w:rFonts w:asciiTheme="minorEastAsia" w:eastAsiaTheme="minorEastAsia" w:hAnsiTheme="minorEastAsia" w:hint="eastAsia"/>
        </w:rPr>
        <w:t xml:space="preserve">　</w:t>
      </w:r>
      <w:r w:rsidR="00F73DC7" w:rsidRPr="00CD3015">
        <w:rPr>
          <w:rFonts w:asciiTheme="minorEastAsia" w:eastAsiaTheme="minorEastAsia" w:hAnsiTheme="minorEastAsia" w:hint="eastAsia"/>
        </w:rPr>
        <w:t>競争参加資格の確認は、申請書及び資料の提出期限の日をもって行うものとし、</w:t>
      </w:r>
      <w:r w:rsidR="00F37E97" w:rsidRPr="00CD3015">
        <w:rPr>
          <w:rFonts w:asciiTheme="minorEastAsia" w:eastAsiaTheme="minorEastAsia" w:hAnsiTheme="minorEastAsia" w:hint="eastAsia"/>
        </w:rPr>
        <w:t>その</w:t>
      </w:r>
      <w:r w:rsidRPr="00CD3015">
        <w:rPr>
          <w:rFonts w:asciiTheme="minorEastAsia" w:eastAsiaTheme="minorEastAsia" w:hAnsiTheme="minorEastAsia" w:hint="eastAsia"/>
        </w:rPr>
        <w:t xml:space="preserve">　</w:t>
      </w:r>
    </w:p>
    <w:p w:rsidR="00F73DC7" w:rsidRPr="00CD3015" w:rsidRDefault="00F37E97" w:rsidP="004C49E7">
      <w:pPr>
        <w:ind w:leftChars="300" w:left="840" w:hangingChars="100" w:hanging="210"/>
        <w:rPr>
          <w:rFonts w:asciiTheme="minorEastAsia" w:eastAsiaTheme="minorEastAsia" w:hAnsiTheme="minorEastAsia"/>
        </w:rPr>
      </w:pPr>
      <w:r w:rsidRPr="00CD3015">
        <w:rPr>
          <w:rFonts w:asciiTheme="minorEastAsia" w:eastAsiaTheme="minorEastAsia" w:hAnsiTheme="minorEastAsia" w:hint="eastAsia"/>
        </w:rPr>
        <w:t>結果は</w:t>
      </w:r>
      <w:r w:rsidR="009453F6" w:rsidRPr="004D06B1">
        <w:rPr>
          <w:rFonts w:ascii="ＭＳ 明朝" w:hAnsi="ＭＳ 明朝" w:hint="eastAsia"/>
          <w:szCs w:val="21"/>
        </w:rPr>
        <w:t>令和</w:t>
      </w:r>
      <w:r w:rsidR="00C71BBD" w:rsidRPr="004D06B1">
        <w:rPr>
          <w:rFonts w:asciiTheme="minorEastAsia" w:eastAsiaTheme="minorEastAsia" w:hAnsiTheme="minorEastAsia" w:hint="eastAsia"/>
        </w:rPr>
        <w:t>２</w:t>
      </w:r>
      <w:r w:rsidR="00FD2D32" w:rsidRPr="004D06B1">
        <w:rPr>
          <w:rFonts w:asciiTheme="minorEastAsia" w:eastAsiaTheme="minorEastAsia" w:hAnsiTheme="minorEastAsia" w:hint="eastAsia"/>
        </w:rPr>
        <w:t>年</w:t>
      </w:r>
      <w:r w:rsidR="004D06B1" w:rsidRPr="004D06B1">
        <w:rPr>
          <w:rFonts w:asciiTheme="minorEastAsia" w:eastAsiaTheme="minorEastAsia" w:hAnsiTheme="minorEastAsia" w:hint="eastAsia"/>
        </w:rPr>
        <w:t>８</w:t>
      </w:r>
      <w:r w:rsidR="00FD2D32" w:rsidRPr="004D06B1">
        <w:rPr>
          <w:rFonts w:asciiTheme="minorEastAsia" w:eastAsiaTheme="minorEastAsia" w:hAnsiTheme="minorEastAsia" w:hint="eastAsia"/>
        </w:rPr>
        <w:t>月</w:t>
      </w:r>
      <w:r w:rsidR="004D06B1" w:rsidRPr="004D06B1">
        <w:rPr>
          <w:rFonts w:asciiTheme="minorEastAsia" w:eastAsiaTheme="minorEastAsia" w:hAnsiTheme="minorEastAsia" w:hint="eastAsia"/>
        </w:rPr>
        <w:t>１１</w:t>
      </w:r>
      <w:r w:rsidR="00FD2D32" w:rsidRPr="004D06B1">
        <w:rPr>
          <w:rFonts w:asciiTheme="minorEastAsia" w:eastAsiaTheme="minorEastAsia" w:hAnsiTheme="minorEastAsia" w:hint="eastAsia"/>
        </w:rPr>
        <w:t>日（</w:t>
      </w:r>
      <w:r w:rsidR="004D06B1" w:rsidRPr="004D06B1">
        <w:rPr>
          <w:rFonts w:asciiTheme="minorEastAsia" w:eastAsiaTheme="minorEastAsia" w:hAnsiTheme="minorEastAsia" w:hint="eastAsia"/>
        </w:rPr>
        <w:t>火</w:t>
      </w:r>
      <w:r w:rsidR="00FD2D32" w:rsidRPr="004D06B1">
        <w:rPr>
          <w:rFonts w:asciiTheme="minorEastAsia" w:eastAsiaTheme="minorEastAsia" w:hAnsiTheme="minorEastAsia" w:hint="eastAsia"/>
        </w:rPr>
        <w:t>）</w:t>
      </w:r>
      <w:r w:rsidRPr="00CD3015">
        <w:rPr>
          <w:rFonts w:asciiTheme="minorEastAsia" w:eastAsiaTheme="minorEastAsia" w:hAnsiTheme="minorEastAsia" w:hint="eastAsia"/>
        </w:rPr>
        <w:t>までに電子入札システム（紙により申請した場合は</w:t>
      </w:r>
      <w:r w:rsidR="00A55E58" w:rsidRPr="00CD3015">
        <w:rPr>
          <w:rFonts w:asciiTheme="minorEastAsia" w:eastAsiaTheme="minorEastAsia" w:hAnsiTheme="minorEastAsia" w:hint="eastAsia"/>
        </w:rPr>
        <w:t>書面</w:t>
      </w:r>
      <w:r w:rsidRPr="00CD3015">
        <w:rPr>
          <w:rFonts w:asciiTheme="minorEastAsia" w:eastAsiaTheme="minorEastAsia" w:hAnsiTheme="minorEastAsia" w:hint="eastAsia"/>
        </w:rPr>
        <w:t>）により通知する。</w:t>
      </w:r>
    </w:p>
    <w:p w:rsidR="00D14D5C" w:rsidRPr="00CD3015" w:rsidRDefault="00F82A3E" w:rsidP="00F82A3E">
      <w:pPr>
        <w:rPr>
          <w:rFonts w:asciiTheme="minorEastAsia" w:eastAsiaTheme="minorEastAsia" w:hAnsiTheme="minorEastAsia"/>
        </w:rPr>
      </w:pPr>
      <w:r w:rsidRPr="00CD3015">
        <w:rPr>
          <w:rFonts w:asciiTheme="minorEastAsia" w:eastAsiaTheme="minorEastAsia" w:hAnsiTheme="minorEastAsia" w:hint="eastAsia"/>
        </w:rPr>
        <w:t>（</w:t>
      </w:r>
      <w:r w:rsidR="00E54EEB">
        <w:rPr>
          <w:rFonts w:asciiTheme="minorEastAsia" w:eastAsiaTheme="minorEastAsia" w:hAnsiTheme="minorEastAsia" w:hint="eastAsia"/>
        </w:rPr>
        <w:t>４</w:t>
      </w:r>
      <w:r w:rsidRPr="00CD3015">
        <w:rPr>
          <w:rFonts w:asciiTheme="minorEastAsia" w:eastAsiaTheme="minorEastAsia" w:hAnsiTheme="minorEastAsia" w:hint="eastAsia"/>
        </w:rPr>
        <w:t xml:space="preserve">）　</w:t>
      </w:r>
      <w:r w:rsidR="00D14D5C" w:rsidRPr="00CD3015">
        <w:rPr>
          <w:rFonts w:asciiTheme="minorEastAsia" w:eastAsiaTheme="minorEastAsia" w:hAnsiTheme="minorEastAsia" w:hint="eastAsia"/>
        </w:rPr>
        <w:t>その他</w:t>
      </w:r>
    </w:p>
    <w:p w:rsidR="00D14D5C" w:rsidRPr="00CD3015" w:rsidRDefault="00D14D5C" w:rsidP="00D14D5C">
      <w:pPr>
        <w:numPr>
          <w:ilvl w:val="0"/>
          <w:numId w:val="10"/>
        </w:numPr>
        <w:rPr>
          <w:rFonts w:asciiTheme="minorEastAsia" w:eastAsiaTheme="minorEastAsia" w:hAnsiTheme="minorEastAsia"/>
        </w:rPr>
      </w:pPr>
      <w:r w:rsidRPr="00CD3015">
        <w:rPr>
          <w:rFonts w:asciiTheme="minorEastAsia" w:eastAsiaTheme="minorEastAsia" w:hAnsiTheme="minorEastAsia" w:hint="eastAsia"/>
        </w:rPr>
        <w:t xml:space="preserve"> 申請書及び資料の作成</w:t>
      </w:r>
      <w:r w:rsidR="00A55E58" w:rsidRPr="00CD3015">
        <w:rPr>
          <w:rFonts w:asciiTheme="minorEastAsia" w:eastAsiaTheme="minorEastAsia" w:hAnsiTheme="minorEastAsia" w:hint="eastAsia"/>
        </w:rPr>
        <w:t>並びに</w:t>
      </w:r>
      <w:r w:rsidRPr="00CD3015">
        <w:rPr>
          <w:rFonts w:asciiTheme="minorEastAsia" w:eastAsiaTheme="minorEastAsia" w:hAnsiTheme="minorEastAsia" w:hint="eastAsia"/>
        </w:rPr>
        <w:t>提出に係る費用は、提出者の負担とする。</w:t>
      </w:r>
    </w:p>
    <w:p w:rsidR="00D14D5C" w:rsidRPr="00CD3015" w:rsidRDefault="00D14D5C" w:rsidP="00D14D5C">
      <w:pPr>
        <w:numPr>
          <w:ilvl w:val="0"/>
          <w:numId w:val="10"/>
        </w:numPr>
        <w:rPr>
          <w:rFonts w:asciiTheme="minorEastAsia" w:eastAsiaTheme="minorEastAsia" w:hAnsiTheme="minorEastAsia"/>
          <w:color w:val="0000FF"/>
        </w:rPr>
      </w:pPr>
      <w:r w:rsidRPr="00CD3015">
        <w:rPr>
          <w:rFonts w:asciiTheme="minorEastAsia" w:eastAsiaTheme="minorEastAsia" w:hAnsiTheme="minorEastAsia" w:hint="eastAsia"/>
        </w:rPr>
        <w:lastRenderedPageBreak/>
        <w:t xml:space="preserve"> </w:t>
      </w:r>
      <w:r w:rsidR="00BE3495" w:rsidRPr="009453F6">
        <w:rPr>
          <w:rFonts w:asciiTheme="minorEastAsia" w:eastAsiaTheme="minorEastAsia" w:hAnsiTheme="minorEastAsia" w:hint="eastAsia"/>
        </w:rPr>
        <w:t>契約担当役</w:t>
      </w:r>
      <w:r w:rsidR="00F37E97" w:rsidRPr="009453F6">
        <w:rPr>
          <w:rFonts w:asciiTheme="minorEastAsia" w:eastAsiaTheme="minorEastAsia" w:hAnsiTheme="minorEastAsia" w:hint="eastAsia"/>
        </w:rPr>
        <w:t>は</w:t>
      </w:r>
      <w:r w:rsidR="00F37E97" w:rsidRPr="00CD3015">
        <w:rPr>
          <w:rFonts w:asciiTheme="minorEastAsia" w:eastAsiaTheme="minorEastAsia" w:hAnsiTheme="minorEastAsia" w:hint="eastAsia"/>
        </w:rPr>
        <w:t>、</w:t>
      </w:r>
      <w:r w:rsidRPr="00CD3015">
        <w:rPr>
          <w:rFonts w:asciiTheme="minorEastAsia" w:eastAsiaTheme="minorEastAsia" w:hAnsiTheme="minorEastAsia" w:hint="eastAsia"/>
        </w:rPr>
        <w:t>提出された申請書及び資料</w:t>
      </w:r>
      <w:r w:rsidR="00F37E97" w:rsidRPr="00CD3015">
        <w:rPr>
          <w:rFonts w:asciiTheme="minorEastAsia" w:eastAsiaTheme="minorEastAsia" w:hAnsiTheme="minorEastAsia" w:hint="eastAsia"/>
        </w:rPr>
        <w:t>を</w:t>
      </w:r>
      <w:r w:rsidRPr="00CD3015">
        <w:rPr>
          <w:rFonts w:asciiTheme="minorEastAsia" w:eastAsiaTheme="minorEastAsia" w:hAnsiTheme="minorEastAsia" w:hint="eastAsia"/>
        </w:rPr>
        <w:t>、競争参加資格の確認以外に提出者に無断で使用しない。</w:t>
      </w:r>
    </w:p>
    <w:p w:rsidR="00D14D5C" w:rsidRPr="00CD3015" w:rsidRDefault="00D14D5C" w:rsidP="00D14D5C">
      <w:pPr>
        <w:numPr>
          <w:ilvl w:val="0"/>
          <w:numId w:val="10"/>
        </w:numPr>
        <w:rPr>
          <w:rFonts w:asciiTheme="minorEastAsia" w:eastAsiaTheme="minorEastAsia" w:hAnsiTheme="minorEastAsia"/>
        </w:rPr>
      </w:pPr>
      <w:r w:rsidRPr="00CD3015">
        <w:rPr>
          <w:rFonts w:asciiTheme="minorEastAsia" w:eastAsiaTheme="minorEastAsia" w:hAnsiTheme="minorEastAsia" w:hint="eastAsia"/>
        </w:rPr>
        <w:t xml:space="preserve"> 提出された申請書及び資料は、返却しない。</w:t>
      </w:r>
    </w:p>
    <w:p w:rsidR="00D14D5C" w:rsidRPr="00954D2A" w:rsidRDefault="00D14D5C" w:rsidP="00954D2A">
      <w:pPr>
        <w:numPr>
          <w:ilvl w:val="0"/>
          <w:numId w:val="10"/>
        </w:numPr>
        <w:rPr>
          <w:rFonts w:asciiTheme="minorEastAsia" w:eastAsiaTheme="minorEastAsia" w:hAnsiTheme="minorEastAsia"/>
        </w:rPr>
      </w:pPr>
      <w:r w:rsidRPr="00CD3015">
        <w:rPr>
          <w:rFonts w:asciiTheme="minorEastAsia" w:eastAsiaTheme="minorEastAsia" w:hAnsiTheme="minorEastAsia" w:hint="eastAsia"/>
        </w:rPr>
        <w:t xml:space="preserve"> 提出期限以降における申請書又は資料の差し替え及び再提出は認めない。</w:t>
      </w:r>
    </w:p>
    <w:p w:rsidR="00D90E45" w:rsidRPr="00CD3015" w:rsidRDefault="00954D2A" w:rsidP="00D90E45">
      <w:pPr>
        <w:ind w:firstLineChars="200" w:firstLine="420"/>
        <w:rPr>
          <w:rFonts w:asciiTheme="minorEastAsia" w:eastAsiaTheme="minorEastAsia" w:hAnsiTheme="minorEastAsia"/>
        </w:rPr>
      </w:pPr>
      <w:r>
        <w:rPr>
          <w:rFonts w:asciiTheme="minorEastAsia" w:eastAsiaTheme="minorEastAsia" w:hAnsiTheme="minorEastAsia" w:hint="eastAsia"/>
        </w:rPr>
        <w:t>⑤</w:t>
      </w:r>
      <w:r w:rsidR="00D90E45" w:rsidRPr="00CD3015">
        <w:rPr>
          <w:rFonts w:asciiTheme="minorEastAsia" w:eastAsiaTheme="minorEastAsia" w:hAnsiTheme="minorEastAsia" w:hint="eastAsia"/>
        </w:rPr>
        <w:t xml:space="preserve">　電子入札システムにより申請書及び資料を提出する場合は、以下に留意すること。</w:t>
      </w:r>
    </w:p>
    <w:p w:rsidR="00D90E45" w:rsidRPr="00CD3015" w:rsidRDefault="00D90E45" w:rsidP="00D90E45">
      <w:pPr>
        <w:ind w:firstLineChars="200" w:firstLine="420"/>
        <w:rPr>
          <w:rFonts w:asciiTheme="minorEastAsia" w:eastAsiaTheme="minorEastAsia" w:hAnsiTheme="minorEastAsia"/>
        </w:rPr>
      </w:pPr>
      <w:r w:rsidRPr="00CD3015">
        <w:rPr>
          <w:rFonts w:asciiTheme="minorEastAsia" w:eastAsiaTheme="minorEastAsia" w:hAnsiTheme="minorEastAsia" w:hint="eastAsia"/>
        </w:rPr>
        <w:t xml:space="preserve">　１）配布された様式を基に作成するものとし、ファイル形式は以下によること。</w:t>
      </w:r>
    </w:p>
    <w:p w:rsidR="00D90E45" w:rsidRPr="00CD3015" w:rsidRDefault="00D90E45" w:rsidP="00D90E45">
      <w:pPr>
        <w:rPr>
          <w:rFonts w:asciiTheme="minorEastAsia" w:eastAsiaTheme="minorEastAsia" w:hAnsiTheme="minorEastAsia"/>
        </w:rPr>
      </w:pPr>
      <w:r w:rsidRPr="00CD3015">
        <w:rPr>
          <w:rFonts w:asciiTheme="minorEastAsia" w:eastAsiaTheme="minorEastAsia" w:hAnsiTheme="minorEastAsia" w:hint="eastAsia"/>
        </w:rPr>
        <w:t xml:space="preserve">　　　　　・Microsoft　Word（Word</w:t>
      </w:r>
      <w:r w:rsidR="008E1C2B" w:rsidRPr="00CD3015">
        <w:rPr>
          <w:rFonts w:asciiTheme="minorEastAsia" w:eastAsiaTheme="minorEastAsia" w:hAnsiTheme="minorEastAsia"/>
        </w:rPr>
        <w:t>2010</w:t>
      </w:r>
      <w:r w:rsidRPr="00CD3015">
        <w:rPr>
          <w:rFonts w:asciiTheme="minorEastAsia" w:eastAsiaTheme="minorEastAsia" w:hAnsiTheme="minorEastAsia" w:hint="eastAsia"/>
        </w:rPr>
        <w:t>形式以下</w:t>
      </w:r>
      <w:r w:rsidR="008E1C2B" w:rsidRPr="00CD3015">
        <w:rPr>
          <w:rFonts w:asciiTheme="minorEastAsia" w:eastAsiaTheme="minorEastAsia" w:hAnsiTheme="minorEastAsia" w:hint="eastAsia"/>
        </w:rPr>
        <w:t>で</w:t>
      </w:r>
      <w:r w:rsidR="008E1C2B" w:rsidRPr="00CD3015">
        <w:rPr>
          <w:rFonts w:asciiTheme="minorEastAsia" w:eastAsiaTheme="minorEastAsia" w:hAnsiTheme="minorEastAsia"/>
        </w:rPr>
        <w:t>保存</w:t>
      </w:r>
      <w:r w:rsidRPr="00CD3015">
        <w:rPr>
          <w:rFonts w:asciiTheme="minorEastAsia" w:eastAsiaTheme="minorEastAsia" w:hAnsiTheme="minorEastAsia" w:hint="eastAsia"/>
        </w:rPr>
        <w:t>）</w:t>
      </w:r>
    </w:p>
    <w:p w:rsidR="00D90E45" w:rsidRPr="00CD3015" w:rsidRDefault="00D90E45" w:rsidP="00D90E45">
      <w:pPr>
        <w:rPr>
          <w:rFonts w:asciiTheme="minorEastAsia" w:eastAsiaTheme="minorEastAsia" w:hAnsiTheme="minorEastAsia"/>
        </w:rPr>
      </w:pPr>
      <w:r w:rsidRPr="00CD3015">
        <w:rPr>
          <w:rFonts w:asciiTheme="minorEastAsia" w:eastAsiaTheme="minorEastAsia" w:hAnsiTheme="minorEastAsia" w:hint="eastAsia"/>
        </w:rPr>
        <w:t xml:space="preserve">　　　　　・Microsoft　Excel（Excel</w:t>
      </w:r>
      <w:r w:rsidR="008E1C2B" w:rsidRPr="00CD3015">
        <w:rPr>
          <w:rFonts w:asciiTheme="minorEastAsia" w:eastAsiaTheme="minorEastAsia" w:hAnsiTheme="minorEastAsia"/>
        </w:rPr>
        <w:t>2010</w:t>
      </w:r>
      <w:r w:rsidRPr="00CD3015">
        <w:rPr>
          <w:rFonts w:asciiTheme="minorEastAsia" w:eastAsiaTheme="minorEastAsia" w:hAnsiTheme="minorEastAsia" w:hint="eastAsia"/>
        </w:rPr>
        <w:t>形式以下</w:t>
      </w:r>
      <w:r w:rsidR="008E1C2B" w:rsidRPr="00CD3015">
        <w:rPr>
          <w:rFonts w:asciiTheme="minorEastAsia" w:eastAsiaTheme="minorEastAsia" w:hAnsiTheme="minorEastAsia" w:hint="eastAsia"/>
        </w:rPr>
        <w:t>で</w:t>
      </w:r>
      <w:r w:rsidR="008E1C2B" w:rsidRPr="00CD3015">
        <w:rPr>
          <w:rFonts w:asciiTheme="minorEastAsia" w:eastAsiaTheme="minorEastAsia" w:hAnsiTheme="minorEastAsia"/>
        </w:rPr>
        <w:t>保存</w:t>
      </w:r>
      <w:r w:rsidRPr="00CD3015">
        <w:rPr>
          <w:rFonts w:asciiTheme="minorEastAsia" w:eastAsiaTheme="minorEastAsia" w:hAnsiTheme="minorEastAsia" w:hint="eastAsia"/>
        </w:rPr>
        <w:t>）</w:t>
      </w:r>
    </w:p>
    <w:p w:rsidR="00D90E45" w:rsidRPr="00CD3015" w:rsidRDefault="00D90E45" w:rsidP="00D90E45">
      <w:pPr>
        <w:rPr>
          <w:rFonts w:asciiTheme="minorEastAsia" w:eastAsiaTheme="minorEastAsia" w:hAnsiTheme="minorEastAsia"/>
        </w:rPr>
      </w:pPr>
      <w:r w:rsidRPr="00CD3015">
        <w:rPr>
          <w:rFonts w:asciiTheme="minorEastAsia" w:eastAsiaTheme="minorEastAsia" w:hAnsiTheme="minorEastAsia" w:hint="eastAsia"/>
        </w:rPr>
        <w:t xml:space="preserve">　　　　　・JustSystem　一太郎（</w:t>
      </w:r>
      <w:r w:rsidR="00954D2A">
        <w:rPr>
          <w:rFonts w:ascii="ＭＳ 明朝" w:hAnsi="ＭＳ 明朝" w:hint="eastAsia"/>
        </w:rPr>
        <w:t>拡張子「jtd」</w:t>
      </w:r>
      <w:r w:rsidR="00954D2A" w:rsidRPr="001E5A4B">
        <w:rPr>
          <w:rFonts w:ascii="ＭＳ 明朝" w:hAnsi="ＭＳ 明朝" w:hint="eastAsia"/>
        </w:rPr>
        <w:t>形式</w:t>
      </w:r>
      <w:r w:rsidR="00954D2A">
        <w:rPr>
          <w:rFonts w:ascii="ＭＳ 明朝" w:hAnsi="ＭＳ 明朝" w:hint="eastAsia"/>
        </w:rPr>
        <w:t>で保存</w:t>
      </w:r>
      <w:r w:rsidRPr="00CD3015">
        <w:rPr>
          <w:rFonts w:asciiTheme="minorEastAsia" w:eastAsiaTheme="minorEastAsia" w:hAnsiTheme="minorEastAsia" w:hint="eastAsia"/>
        </w:rPr>
        <w:t>）</w:t>
      </w:r>
    </w:p>
    <w:p w:rsidR="00D90E45" w:rsidRPr="00CD3015" w:rsidRDefault="00D90E45" w:rsidP="00D90E45">
      <w:pPr>
        <w:rPr>
          <w:rFonts w:asciiTheme="minorEastAsia" w:eastAsiaTheme="minorEastAsia" w:hAnsiTheme="minorEastAsia"/>
        </w:rPr>
      </w:pPr>
      <w:r w:rsidRPr="00CD3015">
        <w:rPr>
          <w:rFonts w:asciiTheme="minorEastAsia" w:eastAsiaTheme="minorEastAsia" w:hAnsiTheme="minorEastAsia" w:hint="eastAsia"/>
        </w:rPr>
        <w:t xml:space="preserve">　　　　　・PDFファイル</w:t>
      </w:r>
      <w:r w:rsidR="00954D2A" w:rsidRPr="001E5A4B">
        <w:rPr>
          <w:rFonts w:ascii="ＭＳ 明朝" w:hAnsi="ＭＳ 明朝" w:hint="eastAsia"/>
        </w:rPr>
        <w:t>（</w:t>
      </w:r>
      <w:r w:rsidR="00954D2A" w:rsidRPr="001E5A4B">
        <w:rPr>
          <w:rFonts w:ascii="ＭＳ 明朝" w:hAnsi="ＭＳ 明朝"/>
        </w:rPr>
        <w:t>Acrobat8以下で保存）</w:t>
      </w:r>
    </w:p>
    <w:p w:rsidR="008E1C2B" w:rsidRPr="00CD301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２）</w:t>
      </w:r>
      <w:r w:rsidR="00954D2A">
        <w:rPr>
          <w:rFonts w:ascii="ＭＳ 明朝" w:hAnsi="ＭＳ 明朝" w:hint="eastAsia"/>
        </w:rPr>
        <w:t>添付資料は</w:t>
      </w:r>
      <w:r w:rsidR="00954D2A">
        <w:rPr>
          <w:rFonts w:ascii="ＭＳ 明朝" w:hAnsi="ＭＳ 明朝"/>
        </w:rPr>
        <w:t>、３つ以内のファイルにまとめ添付して</w:t>
      </w:r>
      <w:r w:rsidR="00954D2A">
        <w:rPr>
          <w:rFonts w:ascii="ＭＳ 明朝" w:hAnsi="ＭＳ 明朝" w:hint="eastAsia"/>
        </w:rPr>
        <w:t>送信すること</w:t>
      </w:r>
      <w:r w:rsidR="00954D2A">
        <w:rPr>
          <w:rFonts w:ascii="ＭＳ 明朝" w:hAnsi="ＭＳ 明朝"/>
        </w:rPr>
        <w:t>。</w:t>
      </w:r>
      <w:r w:rsidRPr="00CD3015">
        <w:rPr>
          <w:rFonts w:asciiTheme="minorEastAsia" w:eastAsiaTheme="minorEastAsia" w:hAnsiTheme="minorEastAsia" w:hint="eastAsia"/>
        </w:rPr>
        <w:t>契約書などの印がついているものは、スキャナーで読み込み</w:t>
      </w:r>
      <w:r w:rsidR="008E1C2B" w:rsidRPr="00CD3015">
        <w:rPr>
          <w:rFonts w:asciiTheme="minorEastAsia" w:eastAsiaTheme="minorEastAsia" w:hAnsiTheme="minorEastAsia" w:hint="eastAsia"/>
        </w:rPr>
        <w:t>PDFに</w:t>
      </w:r>
      <w:r w:rsidR="008E1C2B" w:rsidRPr="00CD3015">
        <w:rPr>
          <w:rFonts w:asciiTheme="minorEastAsia" w:eastAsiaTheme="minorEastAsia" w:hAnsiTheme="minorEastAsia"/>
        </w:rPr>
        <w:t>変換したファイルで提出すること。</w:t>
      </w:r>
      <w:r w:rsidRPr="00CD3015">
        <w:rPr>
          <w:rFonts w:asciiTheme="minorEastAsia" w:eastAsiaTheme="minorEastAsia" w:hAnsiTheme="minorEastAsia" w:hint="eastAsia"/>
        </w:rPr>
        <w:t>ファイルは</w:t>
      </w:r>
      <w:r w:rsidR="008E1C2B" w:rsidRPr="00CD3015">
        <w:rPr>
          <w:rFonts w:asciiTheme="minorEastAsia" w:eastAsiaTheme="minorEastAsia" w:hAnsiTheme="minorEastAsia" w:hint="eastAsia"/>
        </w:rPr>
        <w:t>、電子入札システムが指定する合計容量</w:t>
      </w:r>
      <w:r w:rsidRPr="00CD3015">
        <w:rPr>
          <w:rFonts w:asciiTheme="minorEastAsia" w:eastAsiaTheme="minorEastAsia" w:hAnsiTheme="minorEastAsia" w:hint="eastAsia"/>
        </w:rPr>
        <w:t>以内に収めること、圧縮することにより</w:t>
      </w:r>
      <w:r w:rsidR="008E1C2B" w:rsidRPr="00CD3015">
        <w:rPr>
          <w:rFonts w:asciiTheme="minorEastAsia" w:eastAsiaTheme="minorEastAsia" w:hAnsiTheme="minorEastAsia" w:hint="eastAsia"/>
        </w:rPr>
        <w:t>容量</w:t>
      </w:r>
      <w:r w:rsidRPr="00CD3015">
        <w:rPr>
          <w:rFonts w:asciiTheme="minorEastAsia" w:eastAsiaTheme="minorEastAsia" w:hAnsiTheme="minorEastAsia" w:hint="eastAsia"/>
        </w:rPr>
        <w:t>以内に収まる場合は、Zip形式又はLzh形式により圧縮</w:t>
      </w:r>
      <w:r w:rsidR="008E1C2B" w:rsidRPr="00CD3015">
        <w:rPr>
          <w:rFonts w:asciiTheme="minorEastAsia" w:eastAsiaTheme="minorEastAsia" w:hAnsiTheme="minorEastAsia" w:hint="eastAsia"/>
        </w:rPr>
        <w:t>（自己解凍方式</w:t>
      </w:r>
      <w:r w:rsidR="008E1C2B" w:rsidRPr="00CD3015">
        <w:rPr>
          <w:rFonts w:asciiTheme="minorEastAsia" w:eastAsiaTheme="minorEastAsia" w:hAnsiTheme="minorEastAsia"/>
        </w:rPr>
        <w:t>は認めない。</w:t>
      </w:r>
      <w:r w:rsidR="008E1C2B" w:rsidRPr="00CD3015">
        <w:rPr>
          <w:rFonts w:asciiTheme="minorEastAsia" w:eastAsiaTheme="minorEastAsia" w:hAnsiTheme="minorEastAsia" w:hint="eastAsia"/>
        </w:rPr>
        <w:t>）</w:t>
      </w:r>
      <w:r w:rsidRPr="00CD3015">
        <w:rPr>
          <w:rFonts w:asciiTheme="minorEastAsia" w:eastAsiaTheme="minorEastAsia" w:hAnsiTheme="minorEastAsia" w:hint="eastAsia"/>
        </w:rPr>
        <w:t>して</w:t>
      </w:r>
      <w:r w:rsidR="008E1C2B" w:rsidRPr="00CD3015">
        <w:rPr>
          <w:rFonts w:asciiTheme="minorEastAsia" w:eastAsiaTheme="minorEastAsia" w:hAnsiTheme="minorEastAsia" w:hint="eastAsia"/>
        </w:rPr>
        <w:t>送付することを</w:t>
      </w:r>
      <w:r w:rsidR="008E1C2B" w:rsidRPr="00CD3015">
        <w:rPr>
          <w:rFonts w:asciiTheme="minorEastAsia" w:eastAsiaTheme="minorEastAsia" w:hAnsiTheme="minorEastAsia"/>
        </w:rPr>
        <w:t>認める</w:t>
      </w:r>
      <w:r w:rsidRPr="00CD3015">
        <w:rPr>
          <w:rFonts w:asciiTheme="minorEastAsia" w:eastAsiaTheme="minorEastAsia" w:hAnsiTheme="minorEastAsia" w:hint="eastAsia"/>
        </w:rPr>
        <w:t>。</w:t>
      </w:r>
    </w:p>
    <w:p w:rsidR="000D79B6" w:rsidRDefault="008E1C2B" w:rsidP="004C49E7">
      <w:pPr>
        <w:ind w:leftChars="400" w:left="840" w:firstLineChars="100" w:firstLine="210"/>
        <w:rPr>
          <w:rFonts w:asciiTheme="minorEastAsia" w:eastAsiaTheme="minorEastAsia" w:hAnsiTheme="minorEastAsia"/>
        </w:rPr>
      </w:pPr>
      <w:r w:rsidRPr="00CD3015">
        <w:rPr>
          <w:rFonts w:asciiTheme="minorEastAsia" w:eastAsiaTheme="minorEastAsia" w:hAnsiTheme="minorEastAsia" w:hint="eastAsia"/>
        </w:rPr>
        <w:t>提出資料</w:t>
      </w:r>
      <w:r w:rsidRPr="00CD3015">
        <w:rPr>
          <w:rFonts w:asciiTheme="minorEastAsia" w:eastAsiaTheme="minorEastAsia" w:hAnsiTheme="minorEastAsia"/>
        </w:rPr>
        <w:t>の</w:t>
      </w:r>
      <w:r w:rsidR="00D90E45" w:rsidRPr="00CD3015">
        <w:rPr>
          <w:rFonts w:asciiTheme="minorEastAsia" w:eastAsiaTheme="minorEastAsia" w:hAnsiTheme="minorEastAsia" w:hint="eastAsia"/>
        </w:rPr>
        <w:t>容量が</w:t>
      </w:r>
      <w:r w:rsidRPr="00CD3015">
        <w:rPr>
          <w:rFonts w:asciiTheme="minorEastAsia" w:eastAsiaTheme="minorEastAsia" w:hAnsiTheme="minorEastAsia" w:hint="eastAsia"/>
        </w:rPr>
        <w:t>大きく</w:t>
      </w:r>
      <w:r w:rsidRPr="00CD3015">
        <w:rPr>
          <w:rFonts w:asciiTheme="minorEastAsia" w:eastAsiaTheme="minorEastAsia" w:hAnsiTheme="minorEastAsia"/>
        </w:rPr>
        <w:t>添付できない</w:t>
      </w:r>
      <w:r w:rsidR="00D90E45" w:rsidRPr="00CD3015">
        <w:rPr>
          <w:rFonts w:asciiTheme="minorEastAsia" w:eastAsiaTheme="minorEastAsia" w:hAnsiTheme="minorEastAsia" w:hint="eastAsia"/>
        </w:rPr>
        <w:t>場合は</w:t>
      </w:r>
      <w:r w:rsidRPr="00CD3015">
        <w:rPr>
          <w:rFonts w:asciiTheme="minorEastAsia" w:eastAsiaTheme="minorEastAsia" w:hAnsiTheme="minorEastAsia" w:hint="eastAsia"/>
        </w:rPr>
        <w:t>、</w:t>
      </w:r>
      <w:r w:rsidR="00D90E45" w:rsidRPr="00CD3015">
        <w:rPr>
          <w:rFonts w:asciiTheme="minorEastAsia" w:eastAsiaTheme="minorEastAsia" w:hAnsiTheme="minorEastAsia" w:hint="eastAsia"/>
        </w:rPr>
        <w:t>書類の</w:t>
      </w:r>
      <w:r w:rsidR="000D79B6">
        <w:rPr>
          <w:rFonts w:asciiTheme="minorEastAsia" w:eastAsiaTheme="minorEastAsia" w:hAnsiTheme="minorEastAsia" w:hint="eastAsia"/>
        </w:rPr>
        <w:t>全て</w:t>
      </w:r>
      <w:r w:rsidR="00D90E45" w:rsidRPr="00CD3015">
        <w:rPr>
          <w:rFonts w:asciiTheme="minorEastAsia" w:eastAsiaTheme="minorEastAsia" w:hAnsiTheme="minorEastAsia" w:hint="eastAsia"/>
        </w:rPr>
        <w:t>を、</w:t>
      </w:r>
      <w:r w:rsidR="000D79B6">
        <w:rPr>
          <w:rFonts w:ascii="ＭＳ 明朝" w:hAnsi="ＭＳ 明朝" w:hint="eastAsia"/>
        </w:rPr>
        <w:t>上記</w:t>
      </w:r>
      <w:r w:rsidR="000D79B6">
        <w:rPr>
          <w:rFonts w:ascii="ＭＳ 明朝" w:hAnsi="ＭＳ 明朝"/>
        </w:rPr>
        <w:t>（１）①の期間内</w:t>
      </w:r>
      <w:r w:rsidR="000D79B6" w:rsidRPr="001E5A4B">
        <w:rPr>
          <w:rFonts w:ascii="ＭＳ 明朝" w:hAnsi="ＭＳ 明朝" w:hint="eastAsia"/>
        </w:rPr>
        <w:t>に</w:t>
      </w:r>
      <w:r w:rsidR="000D79B6">
        <w:rPr>
          <w:rFonts w:ascii="ＭＳ 明朝" w:hAnsi="ＭＳ 明朝" w:hint="eastAsia"/>
        </w:rPr>
        <w:t>、上</w:t>
      </w:r>
      <w:r w:rsidR="000D79B6" w:rsidRPr="000D79B6">
        <w:rPr>
          <w:rFonts w:ascii="ＭＳ 明朝" w:hAnsi="ＭＳ 明朝" w:hint="eastAsia"/>
        </w:rPr>
        <w:t>記</w:t>
      </w:r>
      <w:r w:rsidR="00137317">
        <w:rPr>
          <w:rFonts w:ascii="ＭＳ 明朝" w:hAnsi="ＭＳ 明朝" w:hint="eastAsia"/>
        </w:rPr>
        <w:t>６</w:t>
      </w:r>
      <w:r w:rsidR="000D79B6" w:rsidRPr="000D79B6">
        <w:rPr>
          <w:rFonts w:ascii="ＭＳ 明朝" w:hAnsi="ＭＳ 明朝"/>
        </w:rPr>
        <w:t>ま</w:t>
      </w:r>
      <w:r w:rsidR="000D79B6">
        <w:rPr>
          <w:rFonts w:ascii="ＭＳ 明朝" w:hAnsi="ＭＳ 明朝"/>
        </w:rPr>
        <w:t>で</w:t>
      </w:r>
      <w:r w:rsidRPr="00CD3015">
        <w:rPr>
          <w:rFonts w:asciiTheme="minorEastAsia" w:eastAsiaTheme="minorEastAsia" w:hAnsiTheme="minorEastAsia" w:hint="eastAsia"/>
        </w:rPr>
        <w:t>持参又は</w:t>
      </w:r>
      <w:r w:rsidR="00D90E45" w:rsidRPr="00CD3015">
        <w:rPr>
          <w:rFonts w:asciiTheme="minorEastAsia" w:eastAsiaTheme="minorEastAsia" w:hAnsiTheme="minorEastAsia" w:hint="eastAsia"/>
        </w:rPr>
        <w:t>郵送（書留郵便等の配達記録が残るものに限る。</w:t>
      </w:r>
      <w:r w:rsidRPr="00CD3015">
        <w:rPr>
          <w:rFonts w:asciiTheme="minorEastAsia" w:eastAsiaTheme="minorEastAsia" w:hAnsiTheme="minorEastAsia" w:hint="eastAsia"/>
        </w:rPr>
        <w:t>提出期限内必着。</w:t>
      </w:r>
      <w:r w:rsidR="00D90E45" w:rsidRPr="00CD3015">
        <w:rPr>
          <w:rFonts w:asciiTheme="minorEastAsia" w:eastAsiaTheme="minorEastAsia" w:hAnsiTheme="minorEastAsia" w:hint="eastAsia"/>
        </w:rPr>
        <w:t>）すること。</w:t>
      </w:r>
    </w:p>
    <w:p w:rsidR="00D90E45" w:rsidRPr="00CD3015" w:rsidRDefault="008E1C2B" w:rsidP="004C49E7">
      <w:pPr>
        <w:ind w:leftChars="400" w:left="840" w:firstLineChars="100" w:firstLine="210"/>
        <w:rPr>
          <w:rFonts w:asciiTheme="minorEastAsia" w:eastAsiaTheme="minorEastAsia" w:hAnsiTheme="minorEastAsia"/>
        </w:rPr>
      </w:pPr>
      <w:r w:rsidRPr="00CD3015">
        <w:rPr>
          <w:rFonts w:asciiTheme="minorEastAsia" w:eastAsiaTheme="minorEastAsia" w:hAnsiTheme="minorEastAsia" w:hint="eastAsia"/>
        </w:rPr>
        <w:t>持参又は</w:t>
      </w:r>
      <w:r w:rsidR="00D90E45" w:rsidRPr="00CD3015">
        <w:rPr>
          <w:rFonts w:asciiTheme="minorEastAsia" w:eastAsiaTheme="minorEastAsia" w:hAnsiTheme="minorEastAsia" w:hint="eastAsia"/>
        </w:rPr>
        <w:t>郵送で書類を提出した場合は、</w:t>
      </w:r>
      <w:r w:rsidR="000D79B6">
        <w:rPr>
          <w:rFonts w:ascii="ＭＳ 明朝" w:hAnsi="ＭＳ 明朝" w:hint="eastAsia"/>
        </w:rPr>
        <w:t>以下の内容を</w:t>
      </w:r>
      <w:r w:rsidR="000D79B6">
        <w:rPr>
          <w:rFonts w:ascii="ＭＳ 明朝" w:hAnsi="ＭＳ 明朝"/>
        </w:rPr>
        <w:t>記載した書類（</w:t>
      </w:r>
      <w:r w:rsidR="000D79B6">
        <w:rPr>
          <w:rFonts w:ascii="ＭＳ 明朝" w:hAnsi="ＭＳ 明朝" w:hint="eastAsia"/>
        </w:rPr>
        <w:t>書式は</w:t>
      </w:r>
      <w:r w:rsidR="000D79B6">
        <w:rPr>
          <w:rFonts w:ascii="ＭＳ 明朝" w:hAnsi="ＭＳ 明朝"/>
        </w:rPr>
        <w:t>自由）</w:t>
      </w:r>
      <w:r w:rsidR="000D79B6">
        <w:rPr>
          <w:rFonts w:ascii="ＭＳ 明朝" w:hAnsi="ＭＳ 明朝" w:hint="eastAsia"/>
        </w:rPr>
        <w:t>のみを</w:t>
      </w:r>
      <w:r w:rsidR="000D79B6" w:rsidRPr="001E5A4B">
        <w:rPr>
          <w:rFonts w:ascii="ＭＳ 明朝" w:hAnsi="ＭＳ 明朝" w:hint="eastAsia"/>
        </w:rPr>
        <w:t>電子入札システムにより</w:t>
      </w:r>
      <w:r w:rsidR="000D79B6">
        <w:rPr>
          <w:rFonts w:ascii="ＭＳ 明朝" w:hAnsi="ＭＳ 明朝" w:hint="eastAsia"/>
        </w:rPr>
        <w:t>送信</w:t>
      </w:r>
      <w:r w:rsidR="000D79B6" w:rsidRPr="001E5A4B">
        <w:rPr>
          <w:rFonts w:ascii="ＭＳ 明朝" w:hAnsi="ＭＳ 明朝" w:hint="eastAsia"/>
        </w:rPr>
        <w:t>すること。この書面の押印は不要。</w:t>
      </w:r>
    </w:p>
    <w:p w:rsidR="00D90E45" w:rsidRPr="00CD301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w:t>
      </w:r>
      <w:r w:rsidR="008E1C2B" w:rsidRPr="00CD3015">
        <w:rPr>
          <w:rFonts w:asciiTheme="minorEastAsia" w:eastAsiaTheme="minorEastAsia" w:hAnsiTheme="minorEastAsia" w:hint="eastAsia"/>
        </w:rPr>
        <w:t>持参又は</w:t>
      </w:r>
      <w:r w:rsidRPr="00CD3015">
        <w:rPr>
          <w:rFonts w:asciiTheme="minorEastAsia" w:eastAsiaTheme="minorEastAsia" w:hAnsiTheme="minorEastAsia" w:hint="eastAsia"/>
        </w:rPr>
        <w:t>郵送する旨の明示</w:t>
      </w:r>
    </w:p>
    <w:p w:rsidR="00D90E45" w:rsidRPr="00CD301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w:t>
      </w:r>
      <w:r w:rsidR="008E1C2B" w:rsidRPr="00CD3015">
        <w:rPr>
          <w:rFonts w:asciiTheme="minorEastAsia" w:eastAsiaTheme="minorEastAsia" w:hAnsiTheme="minorEastAsia" w:hint="eastAsia"/>
        </w:rPr>
        <w:t>持参又は</w:t>
      </w:r>
      <w:r w:rsidRPr="00CD3015">
        <w:rPr>
          <w:rFonts w:asciiTheme="minorEastAsia" w:eastAsiaTheme="minorEastAsia" w:hAnsiTheme="minorEastAsia" w:hint="eastAsia"/>
        </w:rPr>
        <w:t>郵送する書類の目録</w:t>
      </w:r>
    </w:p>
    <w:p w:rsidR="00D90E45" w:rsidRPr="00CD301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w:t>
      </w:r>
      <w:r w:rsidR="008E1C2B" w:rsidRPr="00CD3015">
        <w:rPr>
          <w:rFonts w:asciiTheme="minorEastAsia" w:eastAsiaTheme="minorEastAsia" w:hAnsiTheme="minorEastAsia" w:hint="eastAsia"/>
        </w:rPr>
        <w:t>持参又は</w:t>
      </w:r>
      <w:r w:rsidRPr="00CD3015">
        <w:rPr>
          <w:rFonts w:asciiTheme="minorEastAsia" w:eastAsiaTheme="minorEastAsia" w:hAnsiTheme="minorEastAsia" w:hint="eastAsia"/>
        </w:rPr>
        <w:t>郵送する書類の頁数</w:t>
      </w:r>
    </w:p>
    <w:p w:rsidR="00D90E45" w:rsidRPr="00CD301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w:t>
      </w:r>
      <w:r w:rsidR="008E1C2B" w:rsidRPr="00CD3015">
        <w:rPr>
          <w:rFonts w:asciiTheme="minorEastAsia" w:eastAsiaTheme="minorEastAsia" w:hAnsiTheme="minorEastAsia" w:hint="eastAsia"/>
        </w:rPr>
        <w:t>持参又は</w:t>
      </w:r>
      <w:r w:rsidRPr="00CD3015">
        <w:rPr>
          <w:rFonts w:asciiTheme="minorEastAsia" w:eastAsiaTheme="minorEastAsia" w:hAnsiTheme="minorEastAsia" w:hint="eastAsia"/>
        </w:rPr>
        <w:t>発送年月日</w:t>
      </w:r>
    </w:p>
    <w:p w:rsidR="00D90E45" w:rsidRDefault="00D90E45" w:rsidP="00D90E45">
      <w:pPr>
        <w:ind w:left="840" w:hangingChars="400" w:hanging="840"/>
        <w:rPr>
          <w:rFonts w:asciiTheme="minorEastAsia" w:eastAsiaTheme="minorEastAsia" w:hAnsiTheme="minorEastAsia"/>
        </w:rPr>
      </w:pPr>
      <w:r w:rsidRPr="00CD3015">
        <w:rPr>
          <w:rFonts w:asciiTheme="minorEastAsia" w:eastAsiaTheme="minorEastAsia" w:hAnsiTheme="minorEastAsia" w:hint="eastAsia"/>
        </w:rPr>
        <w:t xml:space="preserve">　　　　　なお、申請書類の表紙の押印については、電子認証書が実印と同等の機能を有するので不要。ただし、</w:t>
      </w:r>
      <w:r w:rsidR="008E1C2B" w:rsidRPr="00CD3015">
        <w:rPr>
          <w:rFonts w:asciiTheme="minorEastAsia" w:eastAsiaTheme="minorEastAsia" w:hAnsiTheme="minorEastAsia" w:hint="eastAsia"/>
        </w:rPr>
        <w:t>持参又は</w:t>
      </w:r>
      <w:r w:rsidRPr="00CD3015">
        <w:rPr>
          <w:rFonts w:asciiTheme="minorEastAsia" w:eastAsiaTheme="minorEastAsia" w:hAnsiTheme="minorEastAsia" w:hint="eastAsia"/>
        </w:rPr>
        <w:t>郵送</w:t>
      </w:r>
      <w:r w:rsidR="008E1C2B" w:rsidRPr="00CD3015">
        <w:rPr>
          <w:rFonts w:asciiTheme="minorEastAsia" w:eastAsiaTheme="minorEastAsia" w:hAnsiTheme="minorEastAsia" w:hint="eastAsia"/>
        </w:rPr>
        <w:t>する</w:t>
      </w:r>
      <w:r w:rsidRPr="00CD3015">
        <w:rPr>
          <w:rFonts w:asciiTheme="minorEastAsia" w:eastAsiaTheme="minorEastAsia" w:hAnsiTheme="minorEastAsia" w:hint="eastAsia"/>
        </w:rPr>
        <w:t>場合は押印すること。</w:t>
      </w:r>
      <w:r w:rsidR="008E1C2B" w:rsidRPr="00CD3015">
        <w:rPr>
          <w:rFonts w:asciiTheme="minorEastAsia" w:eastAsiaTheme="minorEastAsia" w:hAnsiTheme="minorEastAsia" w:hint="eastAsia"/>
        </w:rPr>
        <w:t>なお、</w:t>
      </w:r>
      <w:r w:rsidR="008E1C2B" w:rsidRPr="00CD3015">
        <w:rPr>
          <w:rFonts w:asciiTheme="minorEastAsia" w:eastAsiaTheme="minorEastAsia" w:hAnsiTheme="minorEastAsia"/>
        </w:rPr>
        <w:t>提出する電子ファイルは、必ずウイルス対策を実施すること</w:t>
      </w:r>
      <w:r w:rsidR="008E1C2B" w:rsidRPr="00CD3015">
        <w:rPr>
          <w:rFonts w:asciiTheme="minorEastAsia" w:eastAsiaTheme="minorEastAsia" w:hAnsiTheme="minorEastAsia" w:hint="eastAsia"/>
        </w:rPr>
        <w:t>。</w:t>
      </w:r>
    </w:p>
    <w:p w:rsidR="00954D2A" w:rsidRDefault="000D79B6" w:rsidP="000D79B6">
      <w:pPr>
        <w:ind w:leftChars="200" w:left="840" w:hangingChars="200" w:hanging="420"/>
        <w:rPr>
          <w:rFonts w:asciiTheme="minorEastAsia" w:eastAsiaTheme="minorEastAsia" w:hAnsiTheme="minorEastAsia"/>
        </w:rPr>
      </w:pPr>
      <w:r>
        <w:rPr>
          <w:rFonts w:asciiTheme="minorEastAsia" w:eastAsiaTheme="minorEastAsia" w:hAnsiTheme="minorEastAsia" w:hint="eastAsia"/>
        </w:rPr>
        <w:t xml:space="preserve">⑥　</w:t>
      </w:r>
      <w:r w:rsidR="00954D2A" w:rsidRPr="00CD3015">
        <w:rPr>
          <w:rFonts w:asciiTheme="minorEastAsia" w:eastAsiaTheme="minorEastAsia" w:hAnsiTheme="minorEastAsia" w:hint="eastAsia"/>
        </w:rPr>
        <w:t>申請書及び資料に関する問い合わせ先　上記</w:t>
      </w:r>
      <w:r w:rsidR="00137317">
        <w:rPr>
          <w:rFonts w:asciiTheme="minorEastAsia" w:eastAsiaTheme="minorEastAsia" w:hAnsiTheme="minorEastAsia" w:hint="eastAsia"/>
        </w:rPr>
        <w:t>６</w:t>
      </w:r>
      <w:r w:rsidR="00954D2A" w:rsidRPr="00CD3015">
        <w:rPr>
          <w:rFonts w:asciiTheme="minorEastAsia" w:eastAsiaTheme="minorEastAsia" w:hAnsiTheme="minorEastAsia" w:hint="eastAsia"/>
        </w:rPr>
        <w:t>に同じ。</w:t>
      </w:r>
    </w:p>
    <w:p w:rsidR="008E56A5" w:rsidRDefault="008E56A5" w:rsidP="00D14D5C"/>
    <w:p w:rsidR="00D14D5C" w:rsidRDefault="00137317" w:rsidP="00D14D5C">
      <w:r>
        <w:rPr>
          <w:rFonts w:hint="eastAsia"/>
        </w:rPr>
        <w:t>８</w:t>
      </w:r>
      <w:r w:rsidR="00D14D5C">
        <w:rPr>
          <w:rFonts w:hint="eastAsia"/>
        </w:rPr>
        <w:t xml:space="preserve">　競争参加資格がないと認めた者に対する理由の説明</w:t>
      </w:r>
    </w:p>
    <w:p w:rsidR="00D14D5C" w:rsidRDefault="00D14D5C" w:rsidP="00D14D5C">
      <w:pPr>
        <w:numPr>
          <w:ilvl w:val="0"/>
          <w:numId w:val="11"/>
        </w:numPr>
      </w:pPr>
      <w:r>
        <w:rPr>
          <w:rFonts w:hint="eastAsia"/>
        </w:rPr>
        <w:t>競争参加資格がないと認められた者は、</w:t>
      </w:r>
      <w:r w:rsidR="00C56F39" w:rsidRPr="000D79B6">
        <w:rPr>
          <w:rFonts w:hint="eastAsia"/>
        </w:rPr>
        <w:t>契約担当役</w:t>
      </w:r>
      <w:r>
        <w:rPr>
          <w:rFonts w:hint="eastAsia"/>
        </w:rPr>
        <w:t>に対して競争参加資格がないと認めた理由について、次</w:t>
      </w:r>
      <w:r w:rsidR="00E041D0">
        <w:rPr>
          <w:rFonts w:hint="eastAsia"/>
        </w:rPr>
        <w:t>に</w:t>
      </w:r>
      <w:r>
        <w:rPr>
          <w:rFonts w:hint="eastAsia"/>
        </w:rPr>
        <w:t>より説明を求めることができる。</w:t>
      </w:r>
    </w:p>
    <w:p w:rsidR="000D79B6" w:rsidRDefault="000D79B6" w:rsidP="004D06B1">
      <w:pPr>
        <w:ind w:firstLineChars="200" w:firstLine="420"/>
      </w:pPr>
      <w:r>
        <w:rPr>
          <w:rFonts w:hint="eastAsia"/>
        </w:rPr>
        <w:t>①</w:t>
      </w:r>
      <w:r>
        <w:rPr>
          <w:rFonts w:hint="eastAsia"/>
        </w:rPr>
        <w:t xml:space="preserve"> </w:t>
      </w:r>
      <w:r w:rsidR="00D14D5C">
        <w:rPr>
          <w:rFonts w:hint="eastAsia"/>
        </w:rPr>
        <w:t>提出期限：</w:t>
      </w:r>
      <w:r w:rsidR="000A7BCA">
        <w:rPr>
          <w:rFonts w:hint="eastAsia"/>
        </w:rPr>
        <w:t xml:space="preserve">　</w:t>
      </w:r>
      <w:r w:rsidRPr="004D06B1">
        <w:rPr>
          <w:rFonts w:ascii="ＭＳ 明朝" w:hAnsi="ＭＳ 明朝" w:hint="eastAsia"/>
          <w:szCs w:val="21"/>
        </w:rPr>
        <w:t>令和</w:t>
      </w:r>
      <w:r w:rsidR="00C71BBD" w:rsidRPr="004D06B1">
        <w:rPr>
          <w:rFonts w:ascii="ＭＳ 明朝" w:hAnsi="ＭＳ 明朝" w:hint="eastAsia"/>
          <w:szCs w:val="21"/>
        </w:rPr>
        <w:t>２</w:t>
      </w:r>
      <w:r w:rsidRPr="004D06B1">
        <w:rPr>
          <w:rFonts w:ascii="ＭＳ 明朝" w:hAnsi="ＭＳ 明朝"/>
          <w:szCs w:val="21"/>
        </w:rPr>
        <w:t>年</w:t>
      </w:r>
      <w:r w:rsidR="00C71BBD" w:rsidRPr="004D06B1">
        <w:rPr>
          <w:rFonts w:ascii="ＭＳ 明朝" w:hAnsi="ＭＳ 明朝" w:hint="eastAsia"/>
          <w:szCs w:val="21"/>
        </w:rPr>
        <w:t>８</w:t>
      </w:r>
      <w:r w:rsidRPr="004D06B1">
        <w:rPr>
          <w:rFonts w:ascii="ＭＳ 明朝" w:hAnsi="ＭＳ 明朝"/>
          <w:szCs w:val="21"/>
        </w:rPr>
        <w:t>月</w:t>
      </w:r>
      <w:r w:rsidR="004D06B1" w:rsidRPr="004D06B1">
        <w:rPr>
          <w:rFonts w:ascii="ＭＳ 明朝" w:hAnsi="ＭＳ 明朝" w:hint="eastAsia"/>
          <w:szCs w:val="21"/>
        </w:rPr>
        <w:t>１８</w:t>
      </w:r>
      <w:r w:rsidRPr="004D06B1">
        <w:rPr>
          <w:rFonts w:ascii="ＭＳ 明朝" w:hAnsi="ＭＳ 明朝"/>
          <w:szCs w:val="21"/>
        </w:rPr>
        <w:t>日（</w:t>
      </w:r>
      <w:r w:rsidR="00C71BBD" w:rsidRPr="004D06B1">
        <w:rPr>
          <w:rFonts w:ascii="ＭＳ 明朝" w:hAnsi="ＭＳ 明朝" w:hint="eastAsia"/>
          <w:szCs w:val="21"/>
        </w:rPr>
        <w:t>火</w:t>
      </w:r>
      <w:r w:rsidRPr="004D06B1">
        <w:rPr>
          <w:rFonts w:ascii="ＭＳ 明朝" w:hAnsi="ＭＳ 明朝"/>
          <w:szCs w:val="21"/>
        </w:rPr>
        <w:t>）</w:t>
      </w:r>
      <w:r w:rsidR="00C71BBD" w:rsidRPr="004D06B1">
        <w:rPr>
          <w:rFonts w:ascii="ＭＳ 明朝" w:hAnsi="ＭＳ 明朝" w:hint="eastAsia"/>
        </w:rPr>
        <w:t>１１</w:t>
      </w:r>
      <w:r w:rsidRPr="004D06B1">
        <w:rPr>
          <w:rFonts w:ascii="ＭＳ 明朝" w:hint="eastAsia"/>
        </w:rPr>
        <w:t>時</w:t>
      </w:r>
      <w:r w:rsidR="00C71BBD" w:rsidRPr="004D06B1">
        <w:rPr>
          <w:rFonts w:ascii="ＭＳ 明朝" w:hint="eastAsia"/>
        </w:rPr>
        <w:t>００</w:t>
      </w:r>
      <w:r w:rsidRPr="004D06B1">
        <w:rPr>
          <w:rFonts w:ascii="ＭＳ 明朝" w:hint="eastAsia"/>
        </w:rPr>
        <w:t>分</w:t>
      </w:r>
    </w:p>
    <w:p w:rsidR="00D14D5C" w:rsidRDefault="000D79B6" w:rsidP="000D79B6">
      <w:pPr>
        <w:ind w:firstLineChars="200" w:firstLine="420"/>
      </w:pPr>
      <w:r>
        <w:rPr>
          <w:rFonts w:hint="eastAsia"/>
          <w:kern w:val="0"/>
        </w:rPr>
        <w:t>②</w:t>
      </w:r>
      <w:r>
        <w:rPr>
          <w:rFonts w:hint="eastAsia"/>
          <w:kern w:val="0"/>
        </w:rPr>
        <w:t xml:space="preserve"> </w:t>
      </w:r>
      <w:r w:rsidR="00D14D5C" w:rsidRPr="000D79B6">
        <w:rPr>
          <w:rFonts w:hint="eastAsia"/>
          <w:spacing w:val="52"/>
          <w:kern w:val="0"/>
          <w:fitText w:val="840" w:id="-1283107328"/>
        </w:rPr>
        <w:t>提出</w:t>
      </w:r>
      <w:r w:rsidR="00D14D5C" w:rsidRPr="000D79B6">
        <w:rPr>
          <w:rFonts w:hint="eastAsia"/>
          <w:spacing w:val="1"/>
          <w:kern w:val="0"/>
          <w:fitText w:val="840" w:id="-1283107328"/>
        </w:rPr>
        <w:t>先</w:t>
      </w:r>
      <w:r w:rsidR="008F68B0">
        <w:rPr>
          <w:rFonts w:hint="eastAsia"/>
        </w:rPr>
        <w:t>：</w:t>
      </w:r>
      <w:r w:rsidR="000A7BCA">
        <w:rPr>
          <w:rFonts w:hint="eastAsia"/>
        </w:rPr>
        <w:t xml:space="preserve">　</w:t>
      </w:r>
      <w:r w:rsidR="00D14D5C">
        <w:rPr>
          <w:rFonts w:hint="eastAsia"/>
        </w:rPr>
        <w:t>上記</w:t>
      </w:r>
      <w:r w:rsidR="00137317">
        <w:rPr>
          <w:rFonts w:hint="eastAsia"/>
        </w:rPr>
        <w:t>６</w:t>
      </w:r>
      <w:r w:rsidR="00D14D5C">
        <w:rPr>
          <w:rFonts w:hint="eastAsia"/>
        </w:rPr>
        <w:t>に同じ。</w:t>
      </w:r>
    </w:p>
    <w:p w:rsidR="000D79B6" w:rsidRDefault="000D79B6" w:rsidP="000D79B6">
      <w:pPr>
        <w:ind w:firstLineChars="200" w:firstLine="420"/>
      </w:pPr>
      <w:r>
        <w:rPr>
          <w:rFonts w:hint="eastAsia"/>
        </w:rPr>
        <w:t>③</w:t>
      </w:r>
      <w:r>
        <w:rPr>
          <w:rFonts w:hint="eastAsia"/>
        </w:rPr>
        <w:t xml:space="preserve"> </w:t>
      </w:r>
      <w:r w:rsidR="00D14D5C">
        <w:rPr>
          <w:rFonts w:hint="eastAsia"/>
        </w:rPr>
        <w:t>提出方法：</w:t>
      </w:r>
      <w:r w:rsidR="00BE3495">
        <w:rPr>
          <w:rFonts w:hint="eastAsia"/>
        </w:rPr>
        <w:t xml:space="preserve">  </w:t>
      </w:r>
      <w:r w:rsidR="00F324AC">
        <w:rPr>
          <w:rFonts w:hint="eastAsia"/>
        </w:rPr>
        <w:t>書面を持参又は郵送（書留郵便等の配達記録が残るものに限る。</w:t>
      </w:r>
      <w:r w:rsidR="004D6582">
        <w:rPr>
          <w:rFonts w:hint="eastAsia"/>
        </w:rPr>
        <w:t>提出期限</w:t>
      </w:r>
    </w:p>
    <w:p w:rsidR="00D14D5C" w:rsidRDefault="004D6582" w:rsidP="000D79B6">
      <w:pPr>
        <w:ind w:firstLineChars="850" w:firstLine="1785"/>
      </w:pPr>
      <w:r>
        <w:rPr>
          <w:rFonts w:hint="eastAsia"/>
        </w:rPr>
        <w:t>内必着。</w:t>
      </w:r>
      <w:r w:rsidR="00F324AC">
        <w:rPr>
          <w:rFonts w:hint="eastAsia"/>
        </w:rPr>
        <w:t>）することに</w:t>
      </w:r>
      <w:r w:rsidR="009566E0">
        <w:rPr>
          <w:rFonts w:hint="eastAsia"/>
        </w:rPr>
        <w:t>より</w:t>
      </w:r>
      <w:bookmarkStart w:id="0" w:name="_GoBack"/>
      <w:bookmarkEnd w:id="0"/>
      <w:r w:rsidR="009566E0">
        <w:rPr>
          <w:rFonts w:hint="eastAsia"/>
        </w:rPr>
        <w:t>提出するものとする</w:t>
      </w:r>
      <w:r w:rsidR="00D14D5C">
        <w:rPr>
          <w:rFonts w:hint="eastAsia"/>
        </w:rPr>
        <w:t>。</w:t>
      </w:r>
    </w:p>
    <w:p w:rsidR="008E56A5" w:rsidRPr="00B519FB" w:rsidRDefault="000D79B6" w:rsidP="000D79B6">
      <w:pPr>
        <w:ind w:left="420" w:hangingChars="200" w:hanging="420"/>
        <w:rPr>
          <w:rFonts w:ascii="ＭＳ ゴシック" w:eastAsia="ＭＳ ゴシック" w:hAnsi="ＭＳ ゴシック"/>
          <w:color w:val="0000FF"/>
        </w:rPr>
      </w:pPr>
      <w:r>
        <w:rPr>
          <w:rFonts w:hint="eastAsia"/>
        </w:rPr>
        <w:lastRenderedPageBreak/>
        <w:t>（２）</w:t>
      </w:r>
      <w:r>
        <w:rPr>
          <w:rFonts w:hint="eastAsia"/>
        </w:rPr>
        <w:t xml:space="preserve"> </w:t>
      </w:r>
      <w:r w:rsidR="00BE3495" w:rsidRPr="000D79B6">
        <w:rPr>
          <w:rFonts w:hint="eastAsia"/>
        </w:rPr>
        <w:t>契約担当役</w:t>
      </w:r>
      <w:r w:rsidR="00D14D5C" w:rsidRPr="000D79B6">
        <w:rPr>
          <w:rFonts w:hint="eastAsia"/>
        </w:rPr>
        <w:t>は、</w:t>
      </w:r>
      <w:r w:rsidR="00D14D5C">
        <w:rPr>
          <w:rFonts w:hint="eastAsia"/>
        </w:rPr>
        <w:t>説明を求められたときは、</w:t>
      </w:r>
      <w:r w:rsidRPr="004D06B1">
        <w:rPr>
          <w:rFonts w:ascii="ＭＳ 明朝" w:hAnsi="ＭＳ 明朝" w:hint="eastAsia"/>
          <w:szCs w:val="21"/>
        </w:rPr>
        <w:t>令和</w:t>
      </w:r>
      <w:r w:rsidR="00C71BBD" w:rsidRPr="004D06B1">
        <w:rPr>
          <w:rFonts w:ascii="ＭＳ 明朝" w:hAnsi="ＭＳ 明朝" w:hint="eastAsia"/>
          <w:szCs w:val="21"/>
        </w:rPr>
        <w:t>２</w:t>
      </w:r>
      <w:r w:rsidRPr="004D06B1">
        <w:rPr>
          <w:rFonts w:ascii="ＭＳ 明朝" w:hAnsi="ＭＳ 明朝"/>
          <w:szCs w:val="21"/>
        </w:rPr>
        <w:t>年</w:t>
      </w:r>
      <w:r w:rsidR="00C71BBD" w:rsidRPr="004D06B1">
        <w:rPr>
          <w:rFonts w:ascii="ＭＳ 明朝" w:hAnsi="ＭＳ 明朝" w:hint="eastAsia"/>
          <w:szCs w:val="21"/>
        </w:rPr>
        <w:t>８</w:t>
      </w:r>
      <w:r w:rsidRPr="004D06B1">
        <w:rPr>
          <w:rFonts w:ascii="ＭＳ 明朝" w:hAnsi="ＭＳ 明朝"/>
          <w:szCs w:val="21"/>
        </w:rPr>
        <w:t>月</w:t>
      </w:r>
      <w:r w:rsidR="004D06B1" w:rsidRPr="004D06B1">
        <w:rPr>
          <w:rFonts w:ascii="ＭＳ 明朝" w:hAnsi="ＭＳ 明朝" w:hint="eastAsia"/>
          <w:szCs w:val="21"/>
        </w:rPr>
        <w:t>２５</w:t>
      </w:r>
      <w:r w:rsidRPr="004D06B1">
        <w:rPr>
          <w:rFonts w:ascii="ＭＳ 明朝" w:hAnsi="ＭＳ 明朝"/>
          <w:szCs w:val="21"/>
        </w:rPr>
        <w:t>日（</w:t>
      </w:r>
      <w:r w:rsidR="00C71BBD" w:rsidRPr="004D06B1">
        <w:rPr>
          <w:rFonts w:ascii="ＭＳ 明朝" w:hAnsi="ＭＳ 明朝" w:hint="eastAsia"/>
          <w:szCs w:val="21"/>
        </w:rPr>
        <w:t>火</w:t>
      </w:r>
      <w:r w:rsidRPr="004D06B1">
        <w:rPr>
          <w:rFonts w:ascii="ＭＳ 明朝" w:hAnsi="ＭＳ 明朝"/>
          <w:szCs w:val="21"/>
        </w:rPr>
        <w:t>）</w:t>
      </w:r>
      <w:r>
        <w:rPr>
          <w:rFonts w:hint="eastAsia"/>
        </w:rPr>
        <w:t>までに説明を求めた者に対し書面により回答する。</w:t>
      </w:r>
    </w:p>
    <w:p w:rsidR="004319FA" w:rsidRDefault="004319FA" w:rsidP="00D14D5C"/>
    <w:p w:rsidR="00D14D5C" w:rsidRDefault="00137317" w:rsidP="00D14D5C">
      <w:r>
        <w:rPr>
          <w:rFonts w:hint="eastAsia"/>
        </w:rPr>
        <w:t>９</w:t>
      </w:r>
      <w:r w:rsidR="00D14D5C" w:rsidRPr="002671AF">
        <w:rPr>
          <w:rFonts w:hint="eastAsia"/>
        </w:rPr>
        <w:t xml:space="preserve">　入札説明書に対する</w:t>
      </w:r>
      <w:r w:rsidR="00D14D5C">
        <w:rPr>
          <w:rFonts w:hint="eastAsia"/>
        </w:rPr>
        <w:t>質問</w:t>
      </w:r>
    </w:p>
    <w:p w:rsidR="00D14D5C" w:rsidRDefault="00D14D5C" w:rsidP="002A5393">
      <w:pPr>
        <w:ind w:left="718" w:hangingChars="342" w:hanging="718"/>
      </w:pPr>
      <w:r>
        <w:rPr>
          <w:rFonts w:hint="eastAsia"/>
        </w:rPr>
        <w:t>（１）</w:t>
      </w:r>
      <w:r w:rsidR="002A5393">
        <w:rPr>
          <w:rFonts w:hint="eastAsia"/>
        </w:rPr>
        <w:t xml:space="preserve">　この入札説明書に対する質問がある場合においては、次に</w:t>
      </w:r>
      <w:r w:rsidR="00EA1876">
        <w:rPr>
          <w:rFonts w:hint="eastAsia"/>
        </w:rPr>
        <w:t>より</w:t>
      </w:r>
      <w:r>
        <w:rPr>
          <w:rFonts w:hint="eastAsia"/>
        </w:rPr>
        <w:t>提出すること。</w:t>
      </w:r>
    </w:p>
    <w:p w:rsidR="00A900EF" w:rsidRPr="00A900EF" w:rsidRDefault="00D14D5C" w:rsidP="00A900EF">
      <w:pPr>
        <w:ind w:firstLineChars="200" w:firstLine="420"/>
        <w:rPr>
          <w:rFonts w:ascii="ＭＳ 明朝" w:hAnsi="ＭＳ 明朝"/>
        </w:rPr>
      </w:pPr>
      <w:r>
        <w:rPr>
          <w:rFonts w:hint="eastAsia"/>
        </w:rPr>
        <w:t>①　提出期間：</w:t>
      </w:r>
      <w:r w:rsidRPr="00A900EF">
        <w:rPr>
          <w:rFonts w:hint="eastAsia"/>
        </w:rPr>
        <w:t xml:space="preserve">　</w:t>
      </w:r>
      <w:r w:rsidR="000D79B6" w:rsidRPr="00A900EF">
        <w:rPr>
          <w:rFonts w:ascii="ＭＳ 明朝" w:hAnsi="ＭＳ 明朝" w:hint="eastAsia"/>
          <w:szCs w:val="21"/>
        </w:rPr>
        <w:t>令和</w:t>
      </w:r>
      <w:r w:rsidR="00C71BBD" w:rsidRPr="00A900EF">
        <w:rPr>
          <w:rFonts w:ascii="ＭＳ 明朝" w:hAnsi="ＭＳ 明朝" w:hint="eastAsia"/>
          <w:szCs w:val="21"/>
        </w:rPr>
        <w:t>２</w:t>
      </w:r>
      <w:r w:rsidR="000D79B6" w:rsidRPr="00A900EF">
        <w:rPr>
          <w:rFonts w:ascii="ＭＳ 明朝" w:hAnsi="ＭＳ 明朝"/>
          <w:szCs w:val="21"/>
        </w:rPr>
        <w:t>年</w:t>
      </w:r>
      <w:r w:rsidR="00C71BBD" w:rsidRPr="00A900EF">
        <w:rPr>
          <w:rFonts w:ascii="ＭＳ 明朝" w:hAnsi="ＭＳ 明朝" w:hint="eastAsia"/>
          <w:szCs w:val="21"/>
        </w:rPr>
        <w:t>７</w:t>
      </w:r>
      <w:r w:rsidR="000D79B6" w:rsidRPr="00A900EF">
        <w:rPr>
          <w:rFonts w:ascii="ＭＳ 明朝" w:hAnsi="ＭＳ 明朝"/>
          <w:szCs w:val="21"/>
        </w:rPr>
        <w:t>月</w:t>
      </w:r>
      <w:r w:rsidR="004D06B1" w:rsidRPr="00A900EF">
        <w:rPr>
          <w:rFonts w:ascii="ＭＳ 明朝" w:hAnsi="ＭＳ 明朝" w:hint="eastAsia"/>
          <w:szCs w:val="21"/>
        </w:rPr>
        <w:t>２０</w:t>
      </w:r>
      <w:r w:rsidR="000D79B6" w:rsidRPr="00A900EF">
        <w:rPr>
          <w:rFonts w:ascii="ＭＳ 明朝" w:hAnsi="ＭＳ 明朝"/>
          <w:szCs w:val="21"/>
        </w:rPr>
        <w:t>日（</w:t>
      </w:r>
      <w:r w:rsidR="004D06B1" w:rsidRPr="00A900EF">
        <w:rPr>
          <w:rFonts w:ascii="ＭＳ 明朝" w:hAnsi="ＭＳ 明朝" w:hint="eastAsia"/>
          <w:szCs w:val="21"/>
        </w:rPr>
        <w:t>月</w:t>
      </w:r>
      <w:r w:rsidR="000D79B6" w:rsidRPr="00A900EF">
        <w:rPr>
          <w:rFonts w:ascii="ＭＳ 明朝" w:hAnsi="ＭＳ 明朝"/>
          <w:szCs w:val="21"/>
        </w:rPr>
        <w:t>）</w:t>
      </w:r>
      <w:r w:rsidR="000D79B6" w:rsidRPr="00A900EF">
        <w:rPr>
          <w:rFonts w:ascii="ＭＳ 明朝" w:hAnsi="ＭＳ 明朝" w:hint="eastAsia"/>
          <w:szCs w:val="21"/>
        </w:rPr>
        <w:t>から令和</w:t>
      </w:r>
      <w:r w:rsidR="00C71BBD" w:rsidRPr="00A900EF">
        <w:rPr>
          <w:rFonts w:ascii="ＭＳ 明朝" w:hAnsi="ＭＳ 明朝" w:hint="eastAsia"/>
          <w:szCs w:val="21"/>
        </w:rPr>
        <w:t>２</w:t>
      </w:r>
      <w:r w:rsidR="000D79B6" w:rsidRPr="00A900EF">
        <w:rPr>
          <w:rFonts w:ascii="ＭＳ 明朝" w:hAnsi="ＭＳ 明朝"/>
          <w:szCs w:val="21"/>
        </w:rPr>
        <w:t>年</w:t>
      </w:r>
      <w:r w:rsidR="00C71BBD" w:rsidRPr="00A900EF">
        <w:rPr>
          <w:rFonts w:ascii="ＭＳ 明朝" w:hAnsi="ＭＳ 明朝" w:hint="eastAsia"/>
          <w:szCs w:val="21"/>
        </w:rPr>
        <w:t>７</w:t>
      </w:r>
      <w:r w:rsidR="000D79B6" w:rsidRPr="00A900EF">
        <w:rPr>
          <w:rFonts w:ascii="ＭＳ 明朝" w:hAnsi="ＭＳ 明朝"/>
          <w:szCs w:val="21"/>
        </w:rPr>
        <w:t>月</w:t>
      </w:r>
      <w:r w:rsidR="00A900EF" w:rsidRPr="00A900EF">
        <w:rPr>
          <w:rFonts w:ascii="ＭＳ 明朝" w:hAnsi="ＭＳ 明朝" w:hint="eastAsia"/>
          <w:szCs w:val="21"/>
        </w:rPr>
        <w:t>３１</w:t>
      </w:r>
      <w:r w:rsidR="000D79B6" w:rsidRPr="00A900EF">
        <w:rPr>
          <w:rFonts w:ascii="ＭＳ 明朝" w:hAnsi="ＭＳ 明朝"/>
          <w:szCs w:val="21"/>
        </w:rPr>
        <w:t>日（</w:t>
      </w:r>
      <w:r w:rsidR="004E2E67">
        <w:rPr>
          <w:rFonts w:ascii="ＭＳ 明朝" w:hAnsi="ＭＳ 明朝" w:hint="eastAsia"/>
          <w:szCs w:val="21"/>
        </w:rPr>
        <w:t>金</w:t>
      </w:r>
      <w:r w:rsidR="000D79B6" w:rsidRPr="00A900EF">
        <w:rPr>
          <w:rFonts w:ascii="ＭＳ 明朝" w:hAnsi="ＭＳ 明朝"/>
          <w:szCs w:val="21"/>
        </w:rPr>
        <w:t>）</w:t>
      </w:r>
      <w:r w:rsidR="000D79B6" w:rsidRPr="00A900EF">
        <w:rPr>
          <w:rFonts w:ascii="ＭＳ 明朝" w:hAnsi="ＭＳ 明朝" w:hint="eastAsia"/>
        </w:rPr>
        <w:t>までの日曜日、</w:t>
      </w:r>
    </w:p>
    <w:p w:rsidR="00A900EF" w:rsidRPr="00A900EF" w:rsidRDefault="000D79B6" w:rsidP="00A900EF">
      <w:pPr>
        <w:ind w:firstLineChars="900" w:firstLine="1890"/>
        <w:rPr>
          <w:rFonts w:ascii="ＭＳ 明朝" w:hAnsi="ＭＳ 明朝"/>
        </w:rPr>
      </w:pPr>
      <w:r w:rsidRPr="00A900EF">
        <w:rPr>
          <w:rFonts w:ascii="ＭＳ 明朝" w:hAnsi="ＭＳ 明朝" w:hint="eastAsia"/>
        </w:rPr>
        <w:t>土曜日及び祝日を除く毎日の</w:t>
      </w:r>
      <w:r w:rsidR="00C71BBD" w:rsidRPr="00A900EF">
        <w:rPr>
          <w:rFonts w:ascii="ＭＳ 明朝" w:hAnsi="ＭＳ 明朝" w:hint="eastAsia"/>
        </w:rPr>
        <w:t>８</w:t>
      </w:r>
      <w:r w:rsidRPr="00A900EF">
        <w:rPr>
          <w:rFonts w:ascii="ＭＳ 明朝" w:hint="eastAsia"/>
        </w:rPr>
        <w:t>時</w:t>
      </w:r>
      <w:r w:rsidR="00C71BBD" w:rsidRPr="00A900EF">
        <w:rPr>
          <w:rFonts w:ascii="ＭＳ 明朝" w:hint="eastAsia"/>
        </w:rPr>
        <w:t>３０</w:t>
      </w:r>
      <w:r w:rsidRPr="00A900EF">
        <w:rPr>
          <w:rFonts w:ascii="ＭＳ 明朝" w:hint="eastAsia"/>
        </w:rPr>
        <w:t>分</w:t>
      </w:r>
      <w:r w:rsidRPr="00A900EF">
        <w:rPr>
          <w:rFonts w:ascii="ＭＳ 明朝" w:hAnsi="ＭＳ 明朝"/>
          <w:szCs w:val="21"/>
        </w:rPr>
        <w:t>から</w:t>
      </w:r>
      <w:r w:rsidR="003C1A22" w:rsidRPr="00A900EF">
        <w:rPr>
          <w:rFonts w:ascii="ＭＳ 明朝" w:hAnsi="ＭＳ 明朝" w:hint="eastAsia"/>
          <w:szCs w:val="21"/>
        </w:rPr>
        <w:t>１７</w:t>
      </w:r>
      <w:r w:rsidRPr="00A900EF">
        <w:rPr>
          <w:rFonts w:ascii="ＭＳ 明朝" w:hint="eastAsia"/>
        </w:rPr>
        <w:t>時</w:t>
      </w:r>
      <w:r w:rsidR="003C1A22" w:rsidRPr="00A900EF">
        <w:rPr>
          <w:rFonts w:ascii="ＭＳ 明朝" w:hint="eastAsia"/>
        </w:rPr>
        <w:t>００</w:t>
      </w:r>
      <w:r w:rsidRPr="00A900EF">
        <w:rPr>
          <w:rFonts w:ascii="ＭＳ 明朝" w:hint="eastAsia"/>
        </w:rPr>
        <w:t>分</w:t>
      </w:r>
      <w:r w:rsidRPr="00A900EF">
        <w:rPr>
          <w:rFonts w:ascii="ＭＳ 明朝" w:hAnsi="ＭＳ 明朝" w:hint="eastAsia"/>
        </w:rPr>
        <w:t>まで（ただし、</w:t>
      </w:r>
    </w:p>
    <w:p w:rsidR="00D14D5C" w:rsidRPr="00A900EF" w:rsidRDefault="000D79B6" w:rsidP="00A900EF">
      <w:pPr>
        <w:ind w:firstLineChars="900" w:firstLine="1890"/>
      </w:pPr>
      <w:r w:rsidRPr="00A900EF">
        <w:rPr>
          <w:rFonts w:ascii="ＭＳ 明朝" w:hAnsi="ＭＳ 明朝"/>
        </w:rPr>
        <w:t>最終日の</w:t>
      </w:r>
      <w:r w:rsidR="003C1A22" w:rsidRPr="00A900EF">
        <w:rPr>
          <w:rFonts w:ascii="ＭＳ 明朝" w:hAnsi="ＭＳ 明朝" w:hint="eastAsia"/>
        </w:rPr>
        <w:t>７</w:t>
      </w:r>
      <w:r w:rsidRPr="00A900EF">
        <w:rPr>
          <w:rFonts w:ascii="ＭＳ 明朝" w:hint="eastAsia"/>
        </w:rPr>
        <w:t>月</w:t>
      </w:r>
      <w:r w:rsidR="00A900EF" w:rsidRPr="00A900EF">
        <w:rPr>
          <w:rFonts w:ascii="ＭＳ 明朝" w:hint="eastAsia"/>
        </w:rPr>
        <w:t>３１</w:t>
      </w:r>
      <w:r w:rsidRPr="00A900EF">
        <w:rPr>
          <w:rFonts w:ascii="ＭＳ 明朝" w:hint="eastAsia"/>
        </w:rPr>
        <w:t>日（</w:t>
      </w:r>
      <w:r w:rsidR="00A900EF" w:rsidRPr="00A900EF">
        <w:rPr>
          <w:rFonts w:ascii="ＭＳ 明朝" w:hint="eastAsia"/>
        </w:rPr>
        <w:t>金</w:t>
      </w:r>
      <w:r w:rsidRPr="00A900EF">
        <w:rPr>
          <w:rFonts w:ascii="ＭＳ 明朝" w:hint="eastAsia"/>
        </w:rPr>
        <w:t>）</w:t>
      </w:r>
      <w:r w:rsidRPr="00A900EF">
        <w:rPr>
          <w:rFonts w:ascii="ＭＳ 明朝" w:hAnsi="ＭＳ 明朝" w:hint="eastAsia"/>
          <w:szCs w:val="21"/>
        </w:rPr>
        <w:t>は、</w:t>
      </w:r>
      <w:r w:rsidR="003C1A22" w:rsidRPr="00A900EF">
        <w:rPr>
          <w:rFonts w:ascii="ＭＳ 明朝" w:hAnsi="ＭＳ 明朝" w:hint="eastAsia"/>
          <w:szCs w:val="21"/>
        </w:rPr>
        <w:t>１５</w:t>
      </w:r>
      <w:r w:rsidRPr="00A900EF">
        <w:rPr>
          <w:rFonts w:ascii="ＭＳ 明朝" w:hint="eastAsia"/>
        </w:rPr>
        <w:t>時</w:t>
      </w:r>
      <w:r w:rsidR="003C1A22" w:rsidRPr="00A900EF">
        <w:rPr>
          <w:rFonts w:ascii="ＭＳ 明朝" w:hint="eastAsia"/>
        </w:rPr>
        <w:t>００</w:t>
      </w:r>
      <w:r w:rsidRPr="00A900EF">
        <w:rPr>
          <w:rFonts w:ascii="ＭＳ 明朝" w:hint="eastAsia"/>
        </w:rPr>
        <w:t>分</w:t>
      </w:r>
      <w:r w:rsidRPr="00A900EF">
        <w:rPr>
          <w:rFonts w:ascii="ＭＳ 明朝" w:hAnsi="ＭＳ 明朝"/>
        </w:rPr>
        <w:t>まで。</w:t>
      </w:r>
      <w:r w:rsidRPr="00A900EF">
        <w:rPr>
          <w:rFonts w:ascii="ＭＳ 明朝" w:hAnsi="ＭＳ 明朝" w:hint="eastAsia"/>
        </w:rPr>
        <w:t>）。</w:t>
      </w:r>
    </w:p>
    <w:p w:rsidR="00D14D5C" w:rsidRDefault="002A5393" w:rsidP="00406B5B">
      <w:pPr>
        <w:ind w:leftChars="-1" w:left="-2" w:firstLineChars="172" w:firstLine="361"/>
      </w:pPr>
      <w:r>
        <w:rPr>
          <w:rFonts w:hint="eastAsia"/>
        </w:rPr>
        <w:t xml:space="preserve">②　</w:t>
      </w:r>
      <w:r w:rsidR="00D14D5C">
        <w:rPr>
          <w:rFonts w:hint="eastAsia"/>
        </w:rPr>
        <w:t>提</w:t>
      </w:r>
      <w:r w:rsidR="00D14D5C">
        <w:rPr>
          <w:rFonts w:hint="eastAsia"/>
        </w:rPr>
        <w:t xml:space="preserve"> </w:t>
      </w:r>
      <w:r w:rsidR="00D14D5C">
        <w:rPr>
          <w:rFonts w:hint="eastAsia"/>
        </w:rPr>
        <w:t>出</w:t>
      </w:r>
      <w:r w:rsidR="00D14D5C">
        <w:rPr>
          <w:rFonts w:hint="eastAsia"/>
        </w:rPr>
        <w:t xml:space="preserve"> </w:t>
      </w:r>
      <w:r w:rsidR="00D14D5C">
        <w:rPr>
          <w:rFonts w:hint="eastAsia"/>
        </w:rPr>
        <w:t>先：</w:t>
      </w:r>
      <w:r w:rsidR="00D14D5C">
        <w:rPr>
          <w:rFonts w:hint="eastAsia"/>
        </w:rPr>
        <w:t xml:space="preserve">  </w:t>
      </w:r>
      <w:r w:rsidR="00D14D5C">
        <w:rPr>
          <w:rFonts w:hint="eastAsia"/>
        </w:rPr>
        <w:t>上記</w:t>
      </w:r>
      <w:r w:rsidR="00137317">
        <w:rPr>
          <w:rFonts w:hint="eastAsia"/>
        </w:rPr>
        <w:t>６</w:t>
      </w:r>
      <w:r w:rsidR="00D14D5C">
        <w:rPr>
          <w:rFonts w:hint="eastAsia"/>
        </w:rPr>
        <w:t>に同じ。</w:t>
      </w:r>
    </w:p>
    <w:p w:rsidR="002A5393" w:rsidRDefault="002A5393" w:rsidP="00406B5B">
      <w:pPr>
        <w:ind w:leftChars="171" w:left="1800" w:hangingChars="686" w:hanging="1441"/>
      </w:pPr>
      <w:r>
        <w:rPr>
          <w:rFonts w:hint="eastAsia"/>
        </w:rPr>
        <w:t xml:space="preserve">③　</w:t>
      </w:r>
      <w:r w:rsidR="009566E0">
        <w:rPr>
          <w:rFonts w:hint="eastAsia"/>
          <w:kern w:val="0"/>
        </w:rPr>
        <w:t>提出方法</w:t>
      </w:r>
      <w:r>
        <w:rPr>
          <w:rFonts w:hint="eastAsia"/>
        </w:rPr>
        <w:t>：</w:t>
      </w:r>
      <w:r w:rsidR="00406B5B">
        <w:rPr>
          <w:rFonts w:hint="eastAsia"/>
        </w:rPr>
        <w:t xml:space="preserve">　</w:t>
      </w:r>
      <w:r w:rsidR="00EA1876">
        <w:rPr>
          <w:rFonts w:hint="eastAsia"/>
        </w:rPr>
        <w:t>書面を持参又は</w:t>
      </w:r>
      <w:r w:rsidR="002E4CF5">
        <w:rPr>
          <w:rFonts w:hint="eastAsia"/>
        </w:rPr>
        <w:t>郵送</w:t>
      </w:r>
      <w:r w:rsidR="00EA1876">
        <w:rPr>
          <w:rFonts w:hint="eastAsia"/>
        </w:rPr>
        <w:t>（書留郵便等の配達記録が残るものに限る。</w:t>
      </w:r>
      <w:r w:rsidR="004319FA">
        <w:rPr>
          <w:rFonts w:hint="eastAsia"/>
        </w:rPr>
        <w:t>提出期限内</w:t>
      </w:r>
      <w:r w:rsidR="004319FA">
        <w:t>必着。</w:t>
      </w:r>
      <w:r w:rsidR="00EA1876">
        <w:rPr>
          <w:rFonts w:hint="eastAsia"/>
        </w:rPr>
        <w:t>）することに</w:t>
      </w:r>
      <w:r w:rsidR="00205C08">
        <w:rPr>
          <w:rFonts w:hint="eastAsia"/>
        </w:rPr>
        <w:t>より提出するものとする。</w:t>
      </w:r>
    </w:p>
    <w:p w:rsidR="00D14D5C" w:rsidRDefault="00D14D5C" w:rsidP="00D14D5C">
      <w:r>
        <w:rPr>
          <w:rFonts w:hint="eastAsia"/>
        </w:rPr>
        <w:t>（２）</w:t>
      </w:r>
      <w:r>
        <w:rPr>
          <w:rFonts w:hint="eastAsia"/>
        </w:rPr>
        <w:t xml:space="preserve"> </w:t>
      </w:r>
      <w:r>
        <w:rPr>
          <w:rFonts w:hint="eastAsia"/>
        </w:rPr>
        <w:t>（１）の質問に対する回答書は次のとおり閲覧に供する。</w:t>
      </w:r>
    </w:p>
    <w:p w:rsidR="00D14D5C" w:rsidRPr="00C77FC9" w:rsidRDefault="00D14D5C" w:rsidP="00701490">
      <w:pPr>
        <w:ind w:leftChars="172" w:left="1799" w:hangingChars="685" w:hanging="1438"/>
      </w:pPr>
      <w:r>
        <w:rPr>
          <w:rFonts w:hint="eastAsia"/>
        </w:rPr>
        <w:t xml:space="preserve">①　</w:t>
      </w:r>
      <w:r w:rsidRPr="00EA1876">
        <w:rPr>
          <w:rFonts w:hint="eastAsia"/>
          <w:spacing w:val="210"/>
          <w:kern w:val="0"/>
          <w:fitText w:val="840" w:id="-1283109119"/>
        </w:rPr>
        <w:t>期</w:t>
      </w:r>
      <w:r w:rsidRPr="00EA1876">
        <w:rPr>
          <w:rFonts w:hint="eastAsia"/>
          <w:kern w:val="0"/>
          <w:fitText w:val="840" w:id="-1283109119"/>
        </w:rPr>
        <w:t>間</w:t>
      </w:r>
      <w:r>
        <w:rPr>
          <w:rFonts w:hint="eastAsia"/>
        </w:rPr>
        <w:t>：</w:t>
      </w:r>
      <w:r w:rsidR="00406B5B">
        <w:rPr>
          <w:rFonts w:hint="eastAsia"/>
        </w:rPr>
        <w:t xml:space="preserve">　</w:t>
      </w:r>
      <w:r w:rsidR="000D79B6" w:rsidRPr="00C77FC9">
        <w:rPr>
          <w:rFonts w:hint="eastAsia"/>
        </w:rPr>
        <w:t>令和</w:t>
      </w:r>
      <w:r w:rsidR="00124127" w:rsidRPr="00C77FC9">
        <w:rPr>
          <w:rFonts w:ascii="ＭＳ 明朝" w:hAnsi="ＭＳ 明朝" w:hint="eastAsia"/>
        </w:rPr>
        <w:t>２</w:t>
      </w:r>
      <w:r w:rsidR="00FD2D32" w:rsidRPr="00C77FC9">
        <w:rPr>
          <w:rFonts w:ascii="ＭＳ 明朝" w:hint="eastAsia"/>
        </w:rPr>
        <w:t>年</w:t>
      </w:r>
      <w:r w:rsidR="00A900EF" w:rsidRPr="00C77FC9">
        <w:rPr>
          <w:rFonts w:ascii="ＭＳ 明朝" w:hAnsi="ＭＳ 明朝" w:hint="eastAsia"/>
        </w:rPr>
        <w:t>８</w:t>
      </w:r>
      <w:r w:rsidR="00FD2D32" w:rsidRPr="00C77FC9">
        <w:rPr>
          <w:rFonts w:ascii="ＭＳ 明朝" w:hint="eastAsia"/>
        </w:rPr>
        <w:t>月</w:t>
      </w:r>
      <w:r w:rsidR="00A900EF" w:rsidRPr="00C77FC9">
        <w:rPr>
          <w:rFonts w:ascii="ＭＳ 明朝" w:hint="eastAsia"/>
        </w:rPr>
        <w:t>４</w:t>
      </w:r>
      <w:r w:rsidR="00FD2D32" w:rsidRPr="00C77FC9">
        <w:rPr>
          <w:rFonts w:ascii="ＭＳ 明朝" w:hint="eastAsia"/>
        </w:rPr>
        <w:t>日（</w:t>
      </w:r>
      <w:r w:rsidR="00C77FC9" w:rsidRPr="00C77FC9">
        <w:rPr>
          <w:rFonts w:ascii="ＭＳ 明朝" w:hint="eastAsia"/>
        </w:rPr>
        <w:t>火</w:t>
      </w:r>
      <w:r w:rsidR="00FD2D32" w:rsidRPr="00C77FC9">
        <w:rPr>
          <w:rFonts w:ascii="ＭＳ 明朝" w:hint="eastAsia"/>
        </w:rPr>
        <w:t>）</w:t>
      </w:r>
      <w:r w:rsidRPr="00C77FC9">
        <w:rPr>
          <w:rFonts w:hint="eastAsia"/>
        </w:rPr>
        <w:t>から</w:t>
      </w:r>
      <w:r w:rsidR="000D79B6" w:rsidRPr="00C77FC9">
        <w:rPr>
          <w:rFonts w:hint="eastAsia"/>
        </w:rPr>
        <w:t>令和</w:t>
      </w:r>
      <w:r w:rsidR="00124127" w:rsidRPr="00C77FC9">
        <w:rPr>
          <w:rFonts w:ascii="ＭＳ 明朝" w:hAnsi="ＭＳ 明朝" w:hint="eastAsia"/>
        </w:rPr>
        <w:t>２</w:t>
      </w:r>
      <w:r w:rsidR="00FD2D32" w:rsidRPr="00C77FC9">
        <w:rPr>
          <w:rFonts w:ascii="ＭＳ 明朝" w:hint="eastAsia"/>
        </w:rPr>
        <w:t>年</w:t>
      </w:r>
      <w:r w:rsidR="00124127" w:rsidRPr="00C77FC9">
        <w:rPr>
          <w:rFonts w:ascii="ＭＳ 明朝" w:hAnsi="ＭＳ 明朝" w:hint="eastAsia"/>
        </w:rPr>
        <w:t>８</w:t>
      </w:r>
      <w:r w:rsidR="00FD2D32" w:rsidRPr="00C77FC9">
        <w:rPr>
          <w:rFonts w:ascii="ＭＳ 明朝" w:hint="eastAsia"/>
        </w:rPr>
        <w:t>月</w:t>
      </w:r>
      <w:r w:rsidR="00C77FC9" w:rsidRPr="00C77FC9">
        <w:rPr>
          <w:rFonts w:ascii="ＭＳ 明朝" w:hint="eastAsia"/>
        </w:rPr>
        <w:t>１９</w:t>
      </w:r>
      <w:r w:rsidR="00FD2D32" w:rsidRPr="00C77FC9">
        <w:rPr>
          <w:rFonts w:ascii="ＭＳ 明朝" w:hint="eastAsia"/>
        </w:rPr>
        <w:t>日（</w:t>
      </w:r>
      <w:r w:rsidR="00124127" w:rsidRPr="00C77FC9">
        <w:rPr>
          <w:rFonts w:ascii="ＭＳ 明朝" w:hint="eastAsia"/>
        </w:rPr>
        <w:t>水</w:t>
      </w:r>
      <w:r w:rsidR="00FD2D32" w:rsidRPr="00C77FC9">
        <w:rPr>
          <w:rFonts w:ascii="ＭＳ 明朝" w:hint="eastAsia"/>
        </w:rPr>
        <w:t>）</w:t>
      </w:r>
      <w:r w:rsidRPr="00C77FC9">
        <w:rPr>
          <w:rFonts w:hint="eastAsia"/>
        </w:rPr>
        <w:t>まで（日曜日、土曜日及び祝日を除く）</w:t>
      </w:r>
      <w:r w:rsidR="00EA1876" w:rsidRPr="00C77FC9">
        <w:rPr>
          <w:rFonts w:hint="eastAsia"/>
        </w:rPr>
        <w:t>の</w:t>
      </w:r>
      <w:r w:rsidR="00124127" w:rsidRPr="00C77FC9">
        <w:rPr>
          <w:rFonts w:ascii="ＭＳ 明朝" w:hAnsi="ＭＳ 明朝" w:hint="eastAsia"/>
        </w:rPr>
        <w:t>８</w:t>
      </w:r>
      <w:r w:rsidR="00FD2D32" w:rsidRPr="00C77FC9">
        <w:rPr>
          <w:rFonts w:ascii="ＭＳ 明朝" w:hAnsi="ＭＳ 明朝"/>
        </w:rPr>
        <w:t>時</w:t>
      </w:r>
      <w:r w:rsidR="0015025B" w:rsidRPr="00C77FC9">
        <w:rPr>
          <w:rFonts w:ascii="ＭＳ 明朝" w:hAnsi="ＭＳ 明朝" w:hint="eastAsia"/>
        </w:rPr>
        <w:t>３０</w:t>
      </w:r>
      <w:r w:rsidR="00FD2D32" w:rsidRPr="00C77FC9">
        <w:rPr>
          <w:rFonts w:ascii="ＭＳ 明朝" w:hAnsi="ＭＳ 明朝"/>
        </w:rPr>
        <w:t>分</w:t>
      </w:r>
      <w:r w:rsidRPr="00C77FC9">
        <w:rPr>
          <w:rFonts w:hint="eastAsia"/>
        </w:rPr>
        <w:t>から</w:t>
      </w:r>
      <w:r w:rsidR="0015025B" w:rsidRPr="00C77FC9">
        <w:rPr>
          <w:rFonts w:hint="eastAsia"/>
        </w:rPr>
        <w:t>１７</w:t>
      </w:r>
      <w:r w:rsidR="00FD2D32" w:rsidRPr="00C77FC9">
        <w:rPr>
          <w:rFonts w:ascii="ＭＳ 明朝" w:hAnsi="ＭＳ 明朝"/>
        </w:rPr>
        <w:t>時</w:t>
      </w:r>
      <w:r w:rsidR="0015025B" w:rsidRPr="00C77FC9">
        <w:rPr>
          <w:rFonts w:ascii="ＭＳ 明朝" w:hAnsi="ＭＳ 明朝" w:hint="eastAsia"/>
        </w:rPr>
        <w:t>００</w:t>
      </w:r>
      <w:r w:rsidR="00FD2D32" w:rsidRPr="00C77FC9">
        <w:rPr>
          <w:rFonts w:ascii="ＭＳ 明朝" w:hAnsi="ＭＳ 明朝"/>
        </w:rPr>
        <w:t>分</w:t>
      </w:r>
      <w:r w:rsidRPr="00C77FC9">
        <w:rPr>
          <w:rFonts w:hint="eastAsia"/>
        </w:rPr>
        <w:t>まで。</w:t>
      </w:r>
    </w:p>
    <w:p w:rsidR="001872A7" w:rsidRPr="00C77FC9" w:rsidRDefault="001872A7" w:rsidP="00701490">
      <w:pPr>
        <w:ind w:leftChars="172" w:left="1799" w:hangingChars="685" w:hanging="1438"/>
      </w:pPr>
      <w:r w:rsidRPr="00C77FC9">
        <w:rPr>
          <w:rFonts w:hint="eastAsia"/>
        </w:rPr>
        <w:t>②　閲覧場所：　上記</w:t>
      </w:r>
      <w:r w:rsidR="00D92BEF" w:rsidRPr="00C77FC9">
        <w:rPr>
          <w:rFonts w:hint="eastAsia"/>
        </w:rPr>
        <w:t>６</w:t>
      </w:r>
      <w:r w:rsidR="0015025B" w:rsidRPr="00C77FC9">
        <w:rPr>
          <w:rFonts w:hint="eastAsia"/>
        </w:rPr>
        <w:t>に同じ</w:t>
      </w:r>
      <w:r w:rsidR="00360412" w:rsidRPr="00C77FC9">
        <w:rPr>
          <w:rFonts w:asciiTheme="minorEastAsia" w:eastAsiaTheme="minorEastAsia" w:hAnsiTheme="minorEastAsia" w:hint="eastAsia"/>
        </w:rPr>
        <w:t>。</w:t>
      </w:r>
    </w:p>
    <w:p w:rsidR="008B79C6" w:rsidRPr="00C77FC9" w:rsidRDefault="008B79C6" w:rsidP="004C49E7">
      <w:pPr>
        <w:rPr>
          <w:rFonts w:ascii="ＭＳ ゴシック" w:eastAsia="ＭＳ ゴシック" w:hAnsi="ＭＳ ゴシック"/>
        </w:rPr>
      </w:pPr>
    </w:p>
    <w:p w:rsidR="00D14D5C" w:rsidRPr="00C77FC9" w:rsidRDefault="00137317" w:rsidP="00D14D5C">
      <w:r w:rsidRPr="00C77FC9">
        <w:rPr>
          <w:rFonts w:hint="eastAsia"/>
        </w:rPr>
        <w:t>１０</w:t>
      </w:r>
      <w:r w:rsidR="00D14D5C" w:rsidRPr="00C77FC9">
        <w:rPr>
          <w:rFonts w:hint="eastAsia"/>
        </w:rPr>
        <w:t xml:space="preserve">　入札</w:t>
      </w:r>
      <w:r w:rsidR="00EA1876" w:rsidRPr="00C77FC9">
        <w:rPr>
          <w:rFonts w:hint="eastAsia"/>
        </w:rPr>
        <w:t>及び開札</w:t>
      </w:r>
      <w:r w:rsidR="00D14D5C" w:rsidRPr="00C77FC9">
        <w:rPr>
          <w:rFonts w:hint="eastAsia"/>
        </w:rPr>
        <w:t>の</w:t>
      </w:r>
      <w:r w:rsidR="00EA1876" w:rsidRPr="00C77FC9">
        <w:rPr>
          <w:rFonts w:hint="eastAsia"/>
        </w:rPr>
        <w:t>日時</w:t>
      </w:r>
      <w:r w:rsidR="00D14D5C" w:rsidRPr="00C77FC9">
        <w:rPr>
          <w:rFonts w:hint="eastAsia"/>
        </w:rPr>
        <w:t>及び場所</w:t>
      </w:r>
      <w:r w:rsidR="00EA1876" w:rsidRPr="00C77FC9">
        <w:rPr>
          <w:rFonts w:hint="eastAsia"/>
        </w:rPr>
        <w:t>等</w:t>
      </w:r>
    </w:p>
    <w:p w:rsidR="003C1A22" w:rsidRPr="00C77FC9" w:rsidRDefault="008B79C6" w:rsidP="00D266A1">
      <w:pPr>
        <w:numPr>
          <w:ilvl w:val="1"/>
          <w:numId w:val="10"/>
        </w:numPr>
        <w:tabs>
          <w:tab w:val="clear" w:pos="720"/>
        </w:tabs>
        <w:ind w:left="567" w:hanging="567"/>
        <w:rPr>
          <w:rFonts w:ascii="ＭＳ 明朝" w:hAnsi="ＭＳ 明朝"/>
        </w:rPr>
      </w:pPr>
      <w:r w:rsidRPr="00C77FC9">
        <w:rPr>
          <w:rFonts w:hint="eastAsia"/>
        </w:rPr>
        <w:t>入札日時</w:t>
      </w:r>
      <w:r w:rsidR="00D14D5C" w:rsidRPr="00C77FC9">
        <w:rPr>
          <w:rFonts w:hint="eastAsia"/>
        </w:rPr>
        <w:t xml:space="preserve">　：</w:t>
      </w:r>
      <w:r w:rsidR="00D266A1" w:rsidRPr="00C77FC9">
        <w:rPr>
          <w:rFonts w:hint="eastAsia"/>
        </w:rPr>
        <w:t xml:space="preserve"> </w:t>
      </w:r>
      <w:r w:rsidR="00D266A1" w:rsidRPr="00C77FC9">
        <w:rPr>
          <w:rFonts w:ascii="ＭＳ 明朝" w:hAnsi="ＭＳ 明朝" w:hint="eastAsia"/>
          <w:szCs w:val="21"/>
        </w:rPr>
        <w:t>令和</w:t>
      </w:r>
      <w:r w:rsidR="003C1A22" w:rsidRPr="00C77FC9">
        <w:rPr>
          <w:rFonts w:ascii="ＭＳ 明朝" w:hAnsi="ＭＳ 明朝" w:hint="eastAsia"/>
          <w:szCs w:val="21"/>
        </w:rPr>
        <w:t>２</w:t>
      </w:r>
      <w:r w:rsidR="00D266A1" w:rsidRPr="00C77FC9">
        <w:rPr>
          <w:rFonts w:ascii="ＭＳ 明朝" w:hAnsi="ＭＳ 明朝"/>
          <w:szCs w:val="21"/>
        </w:rPr>
        <w:t>年</w:t>
      </w:r>
      <w:r w:rsidR="00C77FC9" w:rsidRPr="00C77FC9">
        <w:rPr>
          <w:rFonts w:ascii="ＭＳ 明朝" w:hAnsi="ＭＳ 明朝" w:hint="eastAsia"/>
          <w:szCs w:val="21"/>
        </w:rPr>
        <w:t>８</w:t>
      </w:r>
      <w:r w:rsidR="00D266A1" w:rsidRPr="00C77FC9">
        <w:rPr>
          <w:rFonts w:ascii="ＭＳ 明朝" w:hAnsi="ＭＳ 明朝"/>
          <w:szCs w:val="21"/>
        </w:rPr>
        <w:t>月</w:t>
      </w:r>
      <w:r w:rsidR="00C77FC9" w:rsidRPr="00C77FC9">
        <w:rPr>
          <w:rFonts w:ascii="ＭＳ 明朝" w:hAnsi="ＭＳ 明朝" w:hint="eastAsia"/>
          <w:szCs w:val="21"/>
        </w:rPr>
        <w:t>１２</w:t>
      </w:r>
      <w:r w:rsidR="00D266A1" w:rsidRPr="00C77FC9">
        <w:rPr>
          <w:rFonts w:ascii="ＭＳ 明朝" w:hAnsi="ＭＳ 明朝"/>
          <w:szCs w:val="21"/>
        </w:rPr>
        <w:t>日（</w:t>
      </w:r>
      <w:r w:rsidR="00C77FC9" w:rsidRPr="00C77FC9">
        <w:rPr>
          <w:rFonts w:ascii="ＭＳ 明朝" w:hAnsi="ＭＳ 明朝" w:hint="eastAsia"/>
          <w:szCs w:val="21"/>
        </w:rPr>
        <w:t>水</w:t>
      </w:r>
      <w:r w:rsidR="00D266A1" w:rsidRPr="00C77FC9">
        <w:rPr>
          <w:rFonts w:ascii="ＭＳ 明朝" w:hAnsi="ＭＳ 明朝"/>
          <w:szCs w:val="21"/>
        </w:rPr>
        <w:t>）</w:t>
      </w:r>
      <w:r w:rsidR="00D266A1" w:rsidRPr="00C77FC9">
        <w:rPr>
          <w:rFonts w:ascii="ＭＳ 明朝" w:hAnsi="ＭＳ 明朝" w:hint="eastAsia"/>
          <w:szCs w:val="21"/>
        </w:rPr>
        <w:t>から令和</w:t>
      </w:r>
      <w:r w:rsidR="003C1A22" w:rsidRPr="00C77FC9">
        <w:rPr>
          <w:rFonts w:ascii="ＭＳ 明朝" w:hAnsi="ＭＳ 明朝" w:hint="eastAsia"/>
          <w:szCs w:val="21"/>
        </w:rPr>
        <w:t>２</w:t>
      </w:r>
      <w:r w:rsidR="00D266A1" w:rsidRPr="00C77FC9">
        <w:rPr>
          <w:rFonts w:ascii="ＭＳ 明朝" w:hAnsi="ＭＳ 明朝"/>
          <w:szCs w:val="21"/>
        </w:rPr>
        <w:t>年</w:t>
      </w:r>
      <w:r w:rsidR="003C1A22" w:rsidRPr="00C77FC9">
        <w:rPr>
          <w:rFonts w:ascii="ＭＳ 明朝" w:hAnsi="ＭＳ 明朝" w:hint="eastAsia"/>
          <w:szCs w:val="21"/>
        </w:rPr>
        <w:t>８</w:t>
      </w:r>
      <w:r w:rsidR="00D266A1" w:rsidRPr="00C77FC9">
        <w:rPr>
          <w:rFonts w:ascii="ＭＳ 明朝" w:hAnsi="ＭＳ 明朝"/>
          <w:szCs w:val="21"/>
        </w:rPr>
        <w:t>月</w:t>
      </w:r>
      <w:r w:rsidR="00C77FC9" w:rsidRPr="00C77FC9">
        <w:rPr>
          <w:rFonts w:ascii="ＭＳ 明朝" w:hAnsi="ＭＳ 明朝" w:hint="eastAsia"/>
          <w:szCs w:val="21"/>
        </w:rPr>
        <w:t>１９</w:t>
      </w:r>
      <w:r w:rsidR="00D266A1" w:rsidRPr="00C77FC9">
        <w:rPr>
          <w:rFonts w:ascii="ＭＳ 明朝" w:hAnsi="ＭＳ 明朝"/>
          <w:szCs w:val="21"/>
        </w:rPr>
        <w:t>日（</w:t>
      </w:r>
      <w:r w:rsidR="00C77FC9" w:rsidRPr="00C77FC9">
        <w:rPr>
          <w:rFonts w:ascii="ＭＳ 明朝" w:hAnsi="ＭＳ 明朝" w:hint="eastAsia"/>
          <w:szCs w:val="21"/>
        </w:rPr>
        <w:t>水</w:t>
      </w:r>
      <w:r w:rsidR="00D266A1" w:rsidRPr="00C77FC9">
        <w:rPr>
          <w:rFonts w:ascii="ＭＳ 明朝" w:hAnsi="ＭＳ 明朝"/>
          <w:szCs w:val="21"/>
        </w:rPr>
        <w:t>）</w:t>
      </w:r>
      <w:r w:rsidR="00D266A1" w:rsidRPr="00C77FC9">
        <w:rPr>
          <w:rFonts w:ascii="ＭＳ 明朝" w:hAnsi="ＭＳ 明朝" w:hint="eastAsia"/>
        </w:rPr>
        <w:t>までの</w:t>
      </w:r>
      <w:r w:rsidR="00D266A1" w:rsidRPr="00C77FC9">
        <w:rPr>
          <w:rFonts w:ascii="ＭＳ 明朝" w:hAnsi="ＭＳ 明朝"/>
        </w:rPr>
        <w:t>日曜日、</w:t>
      </w:r>
    </w:p>
    <w:p w:rsidR="001233D6" w:rsidRPr="00C77FC9" w:rsidRDefault="003C1A22" w:rsidP="001233D6">
      <w:pPr>
        <w:rPr>
          <w:rFonts w:ascii="ＭＳ 明朝" w:hAnsi="ＭＳ 明朝"/>
        </w:rPr>
      </w:pPr>
      <w:r w:rsidRPr="00C77FC9">
        <w:rPr>
          <w:rFonts w:ascii="ＭＳ 明朝" w:hAnsi="ＭＳ 明朝" w:hint="eastAsia"/>
        </w:rPr>
        <w:t xml:space="preserve">　　　　　　　　　   </w:t>
      </w:r>
      <w:r w:rsidR="00D266A1" w:rsidRPr="00C77FC9">
        <w:rPr>
          <w:rFonts w:ascii="ＭＳ 明朝" w:hAnsi="ＭＳ 明朝"/>
        </w:rPr>
        <w:t>土曜日</w:t>
      </w:r>
      <w:r w:rsidR="00D266A1" w:rsidRPr="00C77FC9">
        <w:rPr>
          <w:rFonts w:ascii="ＭＳ 明朝" w:hAnsi="ＭＳ 明朝" w:hint="eastAsia"/>
        </w:rPr>
        <w:t>及び</w:t>
      </w:r>
      <w:r w:rsidR="00D266A1" w:rsidRPr="00C77FC9">
        <w:rPr>
          <w:rFonts w:ascii="ＭＳ 明朝" w:hAnsi="ＭＳ 明朝"/>
        </w:rPr>
        <w:t>祝日を除く</w:t>
      </w:r>
      <w:r w:rsidR="00D266A1" w:rsidRPr="00C77FC9">
        <w:rPr>
          <w:rFonts w:ascii="ＭＳ 明朝" w:hAnsi="ＭＳ 明朝" w:hint="eastAsia"/>
        </w:rPr>
        <w:t>毎日の</w:t>
      </w:r>
      <w:r w:rsidR="001233D6" w:rsidRPr="00C77FC9">
        <w:rPr>
          <w:rFonts w:ascii="ＭＳ 明朝" w:hAnsi="ＭＳ 明朝" w:hint="eastAsia"/>
        </w:rPr>
        <w:t>８</w:t>
      </w:r>
      <w:r w:rsidR="00D266A1" w:rsidRPr="00C77FC9">
        <w:rPr>
          <w:rFonts w:ascii="ＭＳ 明朝" w:hint="eastAsia"/>
        </w:rPr>
        <w:t>時</w:t>
      </w:r>
      <w:r w:rsidR="001233D6" w:rsidRPr="00C77FC9">
        <w:rPr>
          <w:rFonts w:ascii="ＭＳ 明朝" w:hint="eastAsia"/>
        </w:rPr>
        <w:t>３０</w:t>
      </w:r>
      <w:r w:rsidR="00D266A1" w:rsidRPr="00C77FC9">
        <w:rPr>
          <w:rFonts w:ascii="ＭＳ 明朝" w:hint="eastAsia"/>
        </w:rPr>
        <w:t>分</w:t>
      </w:r>
      <w:r w:rsidR="00D266A1" w:rsidRPr="00C77FC9">
        <w:rPr>
          <w:rFonts w:ascii="ＭＳ 明朝" w:hAnsi="ＭＳ 明朝"/>
          <w:szCs w:val="21"/>
        </w:rPr>
        <w:t>から</w:t>
      </w:r>
      <w:r w:rsidR="001233D6" w:rsidRPr="00C77FC9">
        <w:rPr>
          <w:rFonts w:ascii="ＭＳ 明朝" w:hAnsi="ＭＳ 明朝" w:hint="eastAsia"/>
          <w:szCs w:val="21"/>
        </w:rPr>
        <w:t>１７</w:t>
      </w:r>
      <w:r w:rsidR="00D266A1" w:rsidRPr="00C77FC9">
        <w:rPr>
          <w:rFonts w:ascii="ＭＳ 明朝" w:hint="eastAsia"/>
        </w:rPr>
        <w:t>時</w:t>
      </w:r>
      <w:r w:rsidR="001233D6" w:rsidRPr="00C77FC9">
        <w:rPr>
          <w:rFonts w:ascii="ＭＳ 明朝" w:hint="eastAsia"/>
        </w:rPr>
        <w:t>００</w:t>
      </w:r>
      <w:r w:rsidR="00D266A1" w:rsidRPr="00C77FC9">
        <w:rPr>
          <w:rFonts w:ascii="ＭＳ 明朝" w:hint="eastAsia"/>
        </w:rPr>
        <w:t>分</w:t>
      </w:r>
      <w:r w:rsidR="00D266A1" w:rsidRPr="00C77FC9">
        <w:rPr>
          <w:rFonts w:ascii="ＭＳ 明朝" w:hAnsi="ＭＳ 明朝" w:hint="eastAsia"/>
        </w:rPr>
        <w:t>まで（ただ</w:t>
      </w:r>
    </w:p>
    <w:p w:rsidR="00F308CE" w:rsidRPr="00C77FC9" w:rsidRDefault="00D266A1" w:rsidP="001233D6">
      <w:pPr>
        <w:ind w:firstLineChars="1050" w:firstLine="2205"/>
        <w:rPr>
          <w:rFonts w:ascii="ＭＳ 明朝" w:hAnsi="ＭＳ 明朝"/>
        </w:rPr>
      </w:pPr>
      <w:r w:rsidRPr="00C77FC9">
        <w:rPr>
          <w:rFonts w:ascii="ＭＳ 明朝" w:hAnsi="ＭＳ 明朝" w:hint="eastAsia"/>
        </w:rPr>
        <w:t>し、最終日</w:t>
      </w:r>
      <w:r w:rsidRPr="00C77FC9">
        <w:rPr>
          <w:rFonts w:ascii="ＭＳ 明朝" w:hAnsi="ＭＳ 明朝"/>
        </w:rPr>
        <w:t>の</w:t>
      </w:r>
      <w:r w:rsidR="00CE6591" w:rsidRPr="00C77FC9">
        <w:rPr>
          <w:rFonts w:ascii="ＭＳ 明朝" w:hAnsi="ＭＳ 明朝" w:hint="eastAsia"/>
        </w:rPr>
        <w:t>８</w:t>
      </w:r>
      <w:r w:rsidRPr="00C77FC9">
        <w:rPr>
          <w:rFonts w:ascii="ＭＳ 明朝" w:hint="eastAsia"/>
        </w:rPr>
        <w:t>月</w:t>
      </w:r>
      <w:r w:rsidR="00C77FC9" w:rsidRPr="00C77FC9">
        <w:rPr>
          <w:rFonts w:ascii="ＭＳ 明朝" w:hint="eastAsia"/>
        </w:rPr>
        <w:t>１９</w:t>
      </w:r>
      <w:r w:rsidRPr="00C77FC9">
        <w:rPr>
          <w:rFonts w:ascii="ＭＳ 明朝" w:hint="eastAsia"/>
        </w:rPr>
        <w:t>日（</w:t>
      </w:r>
      <w:r w:rsidR="00C77FC9" w:rsidRPr="00C77FC9">
        <w:rPr>
          <w:rFonts w:ascii="ＭＳ 明朝" w:hint="eastAsia"/>
        </w:rPr>
        <w:t>水</w:t>
      </w:r>
      <w:r w:rsidRPr="00C77FC9">
        <w:rPr>
          <w:rFonts w:ascii="ＭＳ 明朝" w:hint="eastAsia"/>
        </w:rPr>
        <w:t>）</w:t>
      </w:r>
      <w:r w:rsidRPr="00C77FC9">
        <w:rPr>
          <w:rFonts w:ascii="ＭＳ 明朝" w:hAnsi="ＭＳ 明朝" w:hint="eastAsia"/>
          <w:szCs w:val="21"/>
        </w:rPr>
        <w:t>は、</w:t>
      </w:r>
      <w:r w:rsidR="00CE6591" w:rsidRPr="00C77FC9">
        <w:rPr>
          <w:rFonts w:ascii="ＭＳ 明朝" w:hAnsi="ＭＳ 明朝" w:hint="eastAsia"/>
          <w:szCs w:val="21"/>
        </w:rPr>
        <w:t>１５</w:t>
      </w:r>
      <w:r w:rsidRPr="00C77FC9">
        <w:rPr>
          <w:rFonts w:ascii="ＭＳ 明朝" w:hint="eastAsia"/>
        </w:rPr>
        <w:t>時</w:t>
      </w:r>
      <w:r w:rsidR="00CE6591" w:rsidRPr="00C77FC9">
        <w:rPr>
          <w:rFonts w:ascii="ＭＳ 明朝" w:hint="eastAsia"/>
        </w:rPr>
        <w:t>００</w:t>
      </w:r>
      <w:r w:rsidRPr="00C77FC9">
        <w:rPr>
          <w:rFonts w:ascii="ＭＳ 明朝" w:hint="eastAsia"/>
        </w:rPr>
        <w:t>分</w:t>
      </w:r>
      <w:r w:rsidRPr="00C77FC9">
        <w:rPr>
          <w:rFonts w:ascii="ＭＳ 明朝" w:hAnsi="ＭＳ 明朝"/>
          <w:szCs w:val="21"/>
        </w:rPr>
        <w:t>まで</w:t>
      </w:r>
      <w:r w:rsidRPr="00C77FC9">
        <w:rPr>
          <w:rFonts w:ascii="ＭＳ 明朝" w:hAnsi="ＭＳ 明朝"/>
        </w:rPr>
        <w:t>。</w:t>
      </w:r>
      <w:r w:rsidRPr="00C77FC9">
        <w:rPr>
          <w:rFonts w:ascii="ＭＳ 明朝" w:hAnsi="ＭＳ 明朝" w:hint="eastAsia"/>
        </w:rPr>
        <w:t>）。</w:t>
      </w:r>
    </w:p>
    <w:p w:rsidR="00F308CE" w:rsidRPr="00C77FC9" w:rsidRDefault="008B79C6" w:rsidP="00F308CE">
      <w:pPr>
        <w:numPr>
          <w:ilvl w:val="1"/>
          <w:numId w:val="10"/>
        </w:numPr>
      </w:pPr>
      <w:r w:rsidRPr="00C77FC9">
        <w:rPr>
          <w:rFonts w:hint="eastAsia"/>
        </w:rPr>
        <w:t>入札</w:t>
      </w:r>
      <w:r w:rsidR="00F308CE" w:rsidRPr="00C77FC9">
        <w:rPr>
          <w:rFonts w:hint="eastAsia"/>
        </w:rPr>
        <w:t>場所　：</w:t>
      </w:r>
      <w:r w:rsidR="00D266A1" w:rsidRPr="00C77FC9">
        <w:rPr>
          <w:rFonts w:hint="eastAsia"/>
        </w:rPr>
        <w:t xml:space="preserve"> </w:t>
      </w:r>
      <w:r w:rsidR="00FD2D32" w:rsidRPr="00C77FC9">
        <w:rPr>
          <w:rFonts w:ascii="ＭＳ 明朝" w:hint="eastAsia"/>
        </w:rPr>
        <w:t>〒</w:t>
      </w:r>
      <w:r w:rsidR="00CE6591" w:rsidRPr="00C77FC9">
        <w:rPr>
          <w:rFonts w:ascii="ＭＳ 明朝" w:hint="eastAsia"/>
        </w:rPr>
        <w:t>９４０－８５３２</w:t>
      </w:r>
      <w:r w:rsidR="00FD2D32" w:rsidRPr="00C77FC9">
        <w:rPr>
          <w:rFonts w:cs="Century"/>
        </w:rPr>
        <w:t xml:space="preserve">  </w:t>
      </w:r>
      <w:r w:rsidR="00CE6591" w:rsidRPr="00C77FC9">
        <w:rPr>
          <w:rFonts w:cs="Century" w:hint="eastAsia"/>
        </w:rPr>
        <w:t>新潟県長岡市西片貝町８８８番地</w:t>
      </w:r>
    </w:p>
    <w:p w:rsidR="00BE3495" w:rsidRPr="00C77FC9" w:rsidRDefault="00F308CE" w:rsidP="00BE3495">
      <w:pPr>
        <w:ind w:firstLineChars="900" w:firstLine="1890"/>
      </w:pPr>
      <w:r w:rsidRPr="00C77FC9">
        <w:rPr>
          <w:rFonts w:hint="eastAsia"/>
        </w:rPr>
        <w:t xml:space="preserve">　</w:t>
      </w:r>
      <w:r w:rsidR="00CE6591" w:rsidRPr="00C77FC9">
        <w:rPr>
          <w:rFonts w:ascii="ＭＳ 明朝" w:hAnsi="ＭＳ 明朝" w:hint="eastAsia"/>
        </w:rPr>
        <w:t>長岡工業</w:t>
      </w:r>
      <w:r w:rsidR="00BE3495" w:rsidRPr="00C77FC9">
        <w:rPr>
          <w:rFonts w:hint="eastAsia"/>
        </w:rPr>
        <w:t>高等専門学校</w:t>
      </w:r>
      <w:r w:rsidR="00537CA7" w:rsidRPr="00C77FC9">
        <w:rPr>
          <w:rFonts w:hint="eastAsia"/>
        </w:rPr>
        <w:t xml:space="preserve">　</w:t>
      </w:r>
      <w:r w:rsidR="00CE6591" w:rsidRPr="00C77FC9">
        <w:rPr>
          <w:rFonts w:hint="eastAsia"/>
        </w:rPr>
        <w:t>ミーティングルーム</w:t>
      </w:r>
      <w:r w:rsidR="008B79C6" w:rsidRPr="00C77FC9">
        <w:rPr>
          <w:rFonts w:hint="eastAsia"/>
        </w:rPr>
        <w:t>（電子入札システム）</w:t>
      </w:r>
    </w:p>
    <w:p w:rsidR="00F308CE" w:rsidRPr="00C77FC9" w:rsidRDefault="00F308CE" w:rsidP="00D14D5C">
      <w:pPr>
        <w:numPr>
          <w:ilvl w:val="1"/>
          <w:numId w:val="10"/>
        </w:numPr>
      </w:pPr>
      <w:r w:rsidRPr="00C77FC9">
        <w:rPr>
          <w:rFonts w:hint="eastAsia"/>
        </w:rPr>
        <w:t>開札日時　：</w:t>
      </w:r>
      <w:r w:rsidR="00D266A1" w:rsidRPr="00C77FC9">
        <w:rPr>
          <w:rFonts w:hint="eastAsia"/>
        </w:rPr>
        <w:t xml:space="preserve"> </w:t>
      </w:r>
      <w:r w:rsidR="00D266A1" w:rsidRPr="00C77FC9">
        <w:rPr>
          <w:rFonts w:ascii="ＭＳ 明朝" w:hint="eastAsia"/>
        </w:rPr>
        <w:t>令和</w:t>
      </w:r>
      <w:r w:rsidR="00CE6591" w:rsidRPr="00C77FC9">
        <w:rPr>
          <w:rFonts w:ascii="ＭＳ 明朝" w:hAnsi="ＭＳ 明朝" w:hint="eastAsia"/>
        </w:rPr>
        <w:t>２</w:t>
      </w:r>
      <w:r w:rsidR="00FD2D32" w:rsidRPr="00C77FC9">
        <w:rPr>
          <w:rFonts w:ascii="ＭＳ 明朝" w:hint="eastAsia"/>
        </w:rPr>
        <w:t>年</w:t>
      </w:r>
      <w:r w:rsidR="00CE6591" w:rsidRPr="00C77FC9">
        <w:rPr>
          <w:rFonts w:ascii="ＭＳ 明朝" w:hint="eastAsia"/>
        </w:rPr>
        <w:t>８</w:t>
      </w:r>
      <w:r w:rsidR="00FD2D32" w:rsidRPr="00C77FC9">
        <w:rPr>
          <w:rFonts w:ascii="ＭＳ 明朝" w:hint="eastAsia"/>
        </w:rPr>
        <w:t>月</w:t>
      </w:r>
      <w:r w:rsidR="00C77FC9" w:rsidRPr="00C77FC9">
        <w:rPr>
          <w:rFonts w:ascii="ＭＳ 明朝" w:hint="eastAsia"/>
        </w:rPr>
        <w:t>２０</w:t>
      </w:r>
      <w:r w:rsidR="00FD2D32" w:rsidRPr="00C77FC9">
        <w:rPr>
          <w:rFonts w:ascii="ＭＳ 明朝" w:hint="eastAsia"/>
        </w:rPr>
        <w:t>日（</w:t>
      </w:r>
      <w:r w:rsidR="00C77FC9" w:rsidRPr="00C77FC9">
        <w:rPr>
          <w:rFonts w:ascii="ＭＳ 明朝" w:hint="eastAsia"/>
        </w:rPr>
        <w:t>木</w:t>
      </w:r>
      <w:r w:rsidR="00FD2D32" w:rsidRPr="00C77FC9">
        <w:rPr>
          <w:rFonts w:ascii="ＭＳ 明朝" w:hint="eastAsia"/>
        </w:rPr>
        <w:t>）</w:t>
      </w:r>
      <w:r w:rsidR="00CE6591" w:rsidRPr="00C77FC9">
        <w:rPr>
          <w:rFonts w:ascii="ＭＳ 明朝" w:hint="eastAsia"/>
        </w:rPr>
        <w:t>１</w:t>
      </w:r>
      <w:r w:rsidR="00C77FC9" w:rsidRPr="00C77FC9">
        <w:rPr>
          <w:rFonts w:ascii="ＭＳ 明朝" w:hint="eastAsia"/>
        </w:rPr>
        <w:t>０</w:t>
      </w:r>
      <w:r w:rsidR="00FD2D32" w:rsidRPr="00C77FC9">
        <w:rPr>
          <w:rFonts w:ascii="ＭＳ 明朝" w:hAnsi="ＭＳ 明朝"/>
        </w:rPr>
        <w:t>時</w:t>
      </w:r>
      <w:r w:rsidR="00CE6591" w:rsidRPr="00C77FC9">
        <w:rPr>
          <w:rFonts w:ascii="ＭＳ 明朝" w:hAnsi="ＭＳ 明朝" w:hint="eastAsia"/>
        </w:rPr>
        <w:t>００</w:t>
      </w:r>
      <w:r w:rsidR="00FD2D32" w:rsidRPr="00C77FC9">
        <w:rPr>
          <w:rFonts w:ascii="ＭＳ 明朝" w:hAnsi="ＭＳ 明朝"/>
        </w:rPr>
        <w:t>分</w:t>
      </w:r>
    </w:p>
    <w:p w:rsidR="00F308CE" w:rsidRPr="00C77FC9" w:rsidRDefault="00F308CE" w:rsidP="00D14D5C">
      <w:pPr>
        <w:numPr>
          <w:ilvl w:val="1"/>
          <w:numId w:val="10"/>
        </w:numPr>
      </w:pPr>
      <w:r w:rsidRPr="00C77FC9">
        <w:rPr>
          <w:rFonts w:hint="eastAsia"/>
        </w:rPr>
        <w:t>開札場所　：</w:t>
      </w:r>
      <w:r w:rsidR="00D266A1" w:rsidRPr="00C77FC9">
        <w:rPr>
          <w:rFonts w:hint="eastAsia"/>
        </w:rPr>
        <w:t xml:space="preserve"> </w:t>
      </w:r>
      <w:r w:rsidRPr="00C77FC9">
        <w:rPr>
          <w:rFonts w:hint="eastAsia"/>
        </w:rPr>
        <w:t>入札場所に同じ。</w:t>
      </w:r>
    </w:p>
    <w:p w:rsidR="00D266A1" w:rsidRDefault="00F308CE" w:rsidP="00F308CE">
      <w:pPr>
        <w:numPr>
          <w:ilvl w:val="1"/>
          <w:numId w:val="10"/>
        </w:numPr>
        <w:ind w:left="2160" w:hanging="2160"/>
      </w:pPr>
      <w:r>
        <w:rPr>
          <w:rFonts w:hint="eastAsia"/>
        </w:rPr>
        <w:t>その他　　：</w:t>
      </w:r>
      <w:r w:rsidR="00D266A1">
        <w:rPr>
          <w:rFonts w:hint="eastAsia"/>
        </w:rPr>
        <w:t xml:space="preserve"> </w:t>
      </w:r>
      <w:r w:rsidR="00D266A1">
        <w:rPr>
          <w:rFonts w:hint="eastAsia"/>
        </w:rPr>
        <w:t>紙入札方式による入札参加を</w:t>
      </w:r>
      <w:r w:rsidR="00D266A1">
        <w:t>承諾され、</w:t>
      </w:r>
      <w:r w:rsidR="00D266A1">
        <w:rPr>
          <w:rFonts w:hint="eastAsia"/>
        </w:rPr>
        <w:t>紙</w:t>
      </w:r>
      <w:r w:rsidR="00D266A1">
        <w:t>入札方式により</w:t>
      </w:r>
      <w:r w:rsidR="00D266A1">
        <w:rPr>
          <w:rFonts w:hint="eastAsia"/>
        </w:rPr>
        <w:t>入札を</w:t>
      </w:r>
      <w:r w:rsidR="00D266A1">
        <w:t>行った</w:t>
      </w:r>
    </w:p>
    <w:p w:rsidR="00D266A1" w:rsidRDefault="00D266A1" w:rsidP="00D266A1">
      <w:pPr>
        <w:ind w:firstLineChars="950" w:firstLine="1995"/>
      </w:pPr>
      <w:r>
        <w:t>者は、上記場所で開札に立ち会うこと。</w:t>
      </w:r>
      <w:r>
        <w:rPr>
          <w:rFonts w:hint="eastAsia"/>
        </w:rPr>
        <w:t>なお、</w:t>
      </w:r>
      <w:r>
        <w:t>立ち会いの際には</w:t>
      </w:r>
      <w:r>
        <w:rPr>
          <w:rFonts w:hint="eastAsia"/>
        </w:rPr>
        <w:t>、</w:t>
      </w:r>
      <w:r w:rsidRPr="007200C1">
        <w:rPr>
          <w:rFonts w:hint="eastAsia"/>
        </w:rPr>
        <w:t>契約担</w:t>
      </w:r>
    </w:p>
    <w:p w:rsidR="00D266A1" w:rsidRDefault="00D266A1" w:rsidP="00D266A1">
      <w:pPr>
        <w:ind w:firstLineChars="950" w:firstLine="1995"/>
      </w:pPr>
      <w:r w:rsidRPr="007200C1">
        <w:rPr>
          <w:rFonts w:hint="eastAsia"/>
        </w:rPr>
        <w:t>当役</w:t>
      </w:r>
      <w:r>
        <w:rPr>
          <w:rFonts w:hint="eastAsia"/>
        </w:rPr>
        <w:t>により競争参加資格があることが確認された旨の通知書の写しを持</w:t>
      </w:r>
    </w:p>
    <w:p w:rsidR="00F308CE" w:rsidRDefault="00D266A1" w:rsidP="00D266A1">
      <w:pPr>
        <w:ind w:firstLineChars="950" w:firstLine="1995"/>
      </w:pPr>
      <w:r>
        <w:rPr>
          <w:rFonts w:hint="eastAsia"/>
        </w:rPr>
        <w:t>参すること。</w:t>
      </w:r>
    </w:p>
    <w:p w:rsidR="000903C8" w:rsidRDefault="000903C8" w:rsidP="00D14D5C"/>
    <w:p w:rsidR="00D14D5C" w:rsidRDefault="00CD3015" w:rsidP="00D14D5C">
      <w:r>
        <w:rPr>
          <w:rFonts w:hint="eastAsia"/>
        </w:rPr>
        <w:t>１</w:t>
      </w:r>
      <w:r w:rsidR="00137317">
        <w:rPr>
          <w:rFonts w:hint="eastAsia"/>
        </w:rPr>
        <w:t>１</w:t>
      </w:r>
      <w:r w:rsidR="00D14D5C">
        <w:rPr>
          <w:rFonts w:hint="eastAsia"/>
        </w:rPr>
        <w:t xml:space="preserve">　入札方法等</w:t>
      </w:r>
    </w:p>
    <w:p w:rsidR="00D14D5C" w:rsidRDefault="00D14D5C" w:rsidP="00D14D5C">
      <w:pPr>
        <w:numPr>
          <w:ilvl w:val="0"/>
          <w:numId w:val="13"/>
        </w:numPr>
      </w:pPr>
      <w:r>
        <w:rPr>
          <w:rFonts w:hint="eastAsia"/>
        </w:rPr>
        <w:t xml:space="preserve">　</w:t>
      </w:r>
      <w:r w:rsidR="00D266A1">
        <w:rPr>
          <w:rFonts w:hint="eastAsia"/>
        </w:rPr>
        <w:t>入札書は、電子入札システムにより提出すること。なお、紙入札方式による入札参加</w:t>
      </w:r>
      <w:r w:rsidR="00D266A1">
        <w:t>を</w:t>
      </w:r>
      <w:r w:rsidR="00D266A1">
        <w:rPr>
          <w:rFonts w:hint="eastAsia"/>
        </w:rPr>
        <w:t>承認</w:t>
      </w:r>
      <w:r w:rsidR="00D266A1">
        <w:t>され</w:t>
      </w:r>
      <w:r w:rsidR="00D266A1">
        <w:rPr>
          <w:rFonts w:hint="eastAsia"/>
        </w:rPr>
        <w:t>、紙入札方式に</w:t>
      </w:r>
      <w:r w:rsidR="00D266A1">
        <w:t>より入札を行うものは、</w:t>
      </w:r>
      <w:r w:rsidR="00D266A1">
        <w:rPr>
          <w:rFonts w:hint="eastAsia"/>
        </w:rPr>
        <w:t>上記</w:t>
      </w:r>
      <w:r w:rsidR="00137317">
        <w:rPr>
          <w:rFonts w:hint="eastAsia"/>
        </w:rPr>
        <w:t>６</w:t>
      </w:r>
      <w:r w:rsidR="00D266A1">
        <w:rPr>
          <w:rFonts w:hint="eastAsia"/>
        </w:rPr>
        <w:t>に持参すること。</w:t>
      </w:r>
      <w:r w:rsidR="00D266A1" w:rsidRPr="007200C1">
        <w:rPr>
          <w:rFonts w:hint="eastAsia"/>
        </w:rPr>
        <w:t>郵送又は</w:t>
      </w:r>
      <w:r w:rsidR="00D266A1">
        <w:rPr>
          <w:rFonts w:hint="eastAsia"/>
        </w:rPr>
        <w:t>電送</w:t>
      </w:r>
      <w:r w:rsidR="00D266A1">
        <w:t>（</w:t>
      </w:r>
      <w:r w:rsidR="00D266A1" w:rsidRPr="007E5150">
        <w:rPr>
          <w:rFonts w:hint="eastAsia"/>
        </w:rPr>
        <w:t>ファクシミリ</w:t>
      </w:r>
      <w:r w:rsidR="00D266A1">
        <w:rPr>
          <w:rFonts w:hint="eastAsia"/>
        </w:rPr>
        <w:t>、</w:t>
      </w:r>
      <w:r w:rsidR="00D266A1">
        <w:t>電子メール）</w:t>
      </w:r>
      <w:r w:rsidR="00D266A1" w:rsidRPr="007E5150">
        <w:rPr>
          <w:rFonts w:hint="eastAsia"/>
        </w:rPr>
        <w:t>による入札は認めない。</w:t>
      </w:r>
    </w:p>
    <w:p w:rsidR="00631D1D" w:rsidRPr="00C77FC9" w:rsidRDefault="00631D1D" w:rsidP="00631D1D">
      <w:r>
        <w:rPr>
          <w:rFonts w:hint="eastAsia"/>
        </w:rPr>
        <w:t>（２）</w:t>
      </w:r>
      <w:r w:rsidR="00D14D5C">
        <w:rPr>
          <w:rFonts w:hint="eastAsia"/>
        </w:rPr>
        <w:t xml:space="preserve">　落札決定に当たっては、入札書に記載された金額に当該金額の</w:t>
      </w:r>
      <w:r w:rsidR="00D14D5C" w:rsidRPr="00C77FC9">
        <w:rPr>
          <w:rFonts w:hint="eastAsia"/>
        </w:rPr>
        <w:t>１００分の</w:t>
      </w:r>
      <w:r w:rsidRPr="00C77FC9">
        <w:rPr>
          <w:rFonts w:hint="eastAsia"/>
        </w:rPr>
        <w:t>１０</w:t>
      </w:r>
      <w:r w:rsidR="00D14D5C" w:rsidRPr="00C77FC9">
        <w:rPr>
          <w:rFonts w:hint="eastAsia"/>
        </w:rPr>
        <w:t>に相当</w:t>
      </w:r>
    </w:p>
    <w:p w:rsidR="00631D1D" w:rsidRPr="00C77FC9" w:rsidRDefault="00D14D5C" w:rsidP="00631D1D">
      <w:pPr>
        <w:ind w:firstLineChars="350" w:firstLine="735"/>
      </w:pPr>
      <w:r w:rsidRPr="00C77FC9">
        <w:rPr>
          <w:rFonts w:hint="eastAsia"/>
        </w:rPr>
        <w:t>する額を加算した金額（当該金額に１円未満の端数があるときは、その端数金額を切</w:t>
      </w:r>
    </w:p>
    <w:p w:rsidR="00631D1D" w:rsidRPr="00C77FC9" w:rsidRDefault="00D14D5C" w:rsidP="00631D1D">
      <w:pPr>
        <w:ind w:firstLineChars="350" w:firstLine="735"/>
      </w:pPr>
      <w:r w:rsidRPr="00C77FC9">
        <w:rPr>
          <w:rFonts w:hint="eastAsia"/>
        </w:rPr>
        <w:t>り捨てた金額</w:t>
      </w:r>
      <w:r w:rsidR="00691605" w:rsidRPr="00C77FC9">
        <w:rPr>
          <w:rFonts w:hint="eastAsia"/>
        </w:rPr>
        <w:t>。</w:t>
      </w:r>
      <w:r w:rsidRPr="00C77FC9">
        <w:rPr>
          <w:rFonts w:hint="eastAsia"/>
        </w:rPr>
        <w:t>）をもって落札価格とするので、入札者は、消費税及び地方消費税に係</w:t>
      </w:r>
    </w:p>
    <w:p w:rsidR="00631D1D" w:rsidRPr="00C77FC9" w:rsidRDefault="00D14D5C" w:rsidP="00631D1D">
      <w:pPr>
        <w:ind w:firstLineChars="350" w:firstLine="735"/>
      </w:pPr>
      <w:r w:rsidRPr="00C77FC9">
        <w:rPr>
          <w:rFonts w:hint="eastAsia"/>
        </w:rPr>
        <w:lastRenderedPageBreak/>
        <w:t>る課税事業者であるか免税事業者であるかを問わず、見積もった契約希望金額の</w:t>
      </w:r>
    </w:p>
    <w:p w:rsidR="00926906" w:rsidRDefault="002A00E2" w:rsidP="00631D1D">
      <w:pPr>
        <w:ind w:firstLineChars="350" w:firstLine="735"/>
      </w:pPr>
      <w:r w:rsidRPr="00C77FC9">
        <w:rPr>
          <w:rFonts w:hint="eastAsia"/>
        </w:rPr>
        <w:t>１</w:t>
      </w:r>
      <w:r w:rsidR="00631D1D" w:rsidRPr="00C77FC9">
        <w:rPr>
          <w:rFonts w:hint="eastAsia"/>
        </w:rPr>
        <w:t>１０</w:t>
      </w:r>
      <w:r w:rsidRPr="00C77FC9">
        <w:rPr>
          <w:rFonts w:hint="eastAsia"/>
        </w:rPr>
        <w:t>分</w:t>
      </w:r>
      <w:r w:rsidR="00D14D5C" w:rsidRPr="00C77FC9">
        <w:rPr>
          <w:rFonts w:hint="eastAsia"/>
        </w:rPr>
        <w:t>の１００</w:t>
      </w:r>
      <w:r w:rsidR="00D14D5C">
        <w:rPr>
          <w:rFonts w:hint="eastAsia"/>
        </w:rPr>
        <w:t>に相当する金額を入札書に記載すること。</w:t>
      </w:r>
    </w:p>
    <w:p w:rsidR="00926906" w:rsidRDefault="00926906" w:rsidP="00926906"/>
    <w:p w:rsidR="00D14D5C" w:rsidRDefault="00CD3015" w:rsidP="00D14D5C">
      <w:r>
        <w:rPr>
          <w:rFonts w:hint="eastAsia"/>
        </w:rPr>
        <w:t>１</w:t>
      </w:r>
      <w:r w:rsidR="00137317">
        <w:rPr>
          <w:rFonts w:hint="eastAsia"/>
        </w:rPr>
        <w:t>２</w:t>
      </w:r>
      <w:r w:rsidR="00D14D5C">
        <w:rPr>
          <w:rFonts w:hint="eastAsia"/>
        </w:rPr>
        <w:t xml:space="preserve">　入札保証金及び契約保証金</w:t>
      </w:r>
    </w:p>
    <w:p w:rsidR="00D14D5C" w:rsidRDefault="00D14D5C" w:rsidP="00D14D5C">
      <w:pPr>
        <w:numPr>
          <w:ilvl w:val="0"/>
          <w:numId w:val="14"/>
        </w:numPr>
      </w:pPr>
      <w:r>
        <w:rPr>
          <w:rFonts w:hint="eastAsia"/>
        </w:rPr>
        <w:t>入札保証金　免除。</w:t>
      </w:r>
    </w:p>
    <w:p w:rsidR="00D266A1" w:rsidRDefault="00D14D5C" w:rsidP="00C0471B">
      <w:pPr>
        <w:numPr>
          <w:ilvl w:val="0"/>
          <w:numId w:val="14"/>
        </w:numPr>
        <w:tabs>
          <w:tab w:val="clear" w:pos="840"/>
          <w:tab w:val="num" w:pos="540"/>
        </w:tabs>
      </w:pPr>
      <w:r>
        <w:rPr>
          <w:rFonts w:hint="eastAsia"/>
        </w:rPr>
        <w:t>契約保</w:t>
      </w:r>
      <w:r w:rsidR="00850805">
        <w:rPr>
          <w:rFonts w:hint="eastAsia"/>
        </w:rPr>
        <w:t>証金　納付（有価証券等の提供又は銀行、</w:t>
      </w:r>
      <w:r w:rsidR="00CA11D5">
        <w:rPr>
          <w:rFonts w:hint="eastAsia"/>
        </w:rPr>
        <w:t>契約担当役</w:t>
      </w:r>
      <w:r w:rsidR="00926906">
        <w:rPr>
          <w:rFonts w:hint="eastAsia"/>
        </w:rPr>
        <w:t>が確実と認める</w:t>
      </w:r>
      <w:r>
        <w:rPr>
          <w:rFonts w:hint="eastAsia"/>
        </w:rPr>
        <w:t>金融機</w:t>
      </w:r>
    </w:p>
    <w:p w:rsidR="00D266A1" w:rsidRDefault="00D14D5C" w:rsidP="00D266A1">
      <w:pPr>
        <w:ind w:firstLineChars="300" w:firstLine="630"/>
      </w:pPr>
      <w:r>
        <w:rPr>
          <w:rFonts w:hint="eastAsia"/>
        </w:rPr>
        <w:t>関若しくは保証事業会社（公共工事の前払金保証事業に関する法律（昭和２７年法律第</w:t>
      </w:r>
    </w:p>
    <w:p w:rsidR="00D266A1" w:rsidRDefault="00D14D5C" w:rsidP="00D266A1">
      <w:pPr>
        <w:ind w:firstLineChars="300" w:firstLine="630"/>
      </w:pPr>
      <w:r>
        <w:rPr>
          <w:rFonts w:hint="eastAsia"/>
        </w:rPr>
        <w:t>１８４号）第２条第４項に規定する保証事業会社をいう。）の保証をもって契約保証</w:t>
      </w:r>
    </w:p>
    <w:p w:rsidR="00D266A1" w:rsidRDefault="00D14D5C" w:rsidP="00D266A1">
      <w:pPr>
        <w:ind w:firstLineChars="300" w:firstLine="630"/>
      </w:pPr>
      <w:r>
        <w:rPr>
          <w:rFonts w:hint="eastAsia"/>
        </w:rPr>
        <w:t>金の納付に代えることができ、公共工事履行保証証券による保証を付し、又は履行保証</w:t>
      </w:r>
    </w:p>
    <w:p w:rsidR="00D14D5C" w:rsidRDefault="00D14D5C" w:rsidP="00D266A1">
      <w:pPr>
        <w:ind w:firstLineChars="300" w:firstLine="630"/>
      </w:pPr>
      <w:r>
        <w:rPr>
          <w:rFonts w:hint="eastAsia"/>
        </w:rPr>
        <w:t>保険契約の締結を行った場合は、契約保証金を免除するものとする。）。</w:t>
      </w:r>
    </w:p>
    <w:p w:rsidR="008E56A5" w:rsidRDefault="008E56A5" w:rsidP="00D14D5C"/>
    <w:p w:rsidR="00D14D5C" w:rsidRDefault="00CD3015" w:rsidP="00D14D5C">
      <w:r>
        <w:rPr>
          <w:rFonts w:hint="eastAsia"/>
        </w:rPr>
        <w:t>１</w:t>
      </w:r>
      <w:r w:rsidR="00137317">
        <w:rPr>
          <w:rFonts w:hint="eastAsia"/>
        </w:rPr>
        <w:t>３</w:t>
      </w:r>
      <w:r w:rsidR="00D14D5C">
        <w:rPr>
          <w:rFonts w:hint="eastAsia"/>
        </w:rPr>
        <w:t xml:space="preserve">　</w:t>
      </w:r>
      <w:r w:rsidR="00D178D0">
        <w:rPr>
          <w:rFonts w:hint="eastAsia"/>
        </w:rPr>
        <w:t>積算</w:t>
      </w:r>
      <w:r w:rsidR="00D14D5C">
        <w:rPr>
          <w:rFonts w:hint="eastAsia"/>
        </w:rPr>
        <w:t>内訳書の提出</w:t>
      </w:r>
    </w:p>
    <w:p w:rsidR="00D14D5C" w:rsidRDefault="009E41FA" w:rsidP="009E41FA">
      <w:pPr>
        <w:ind w:left="630" w:hangingChars="300" w:hanging="630"/>
      </w:pPr>
      <w:r>
        <w:rPr>
          <w:rFonts w:hint="eastAsia"/>
        </w:rPr>
        <w:t>（１）</w:t>
      </w:r>
      <w:r w:rsidR="00D14D5C">
        <w:rPr>
          <w:rFonts w:hint="eastAsia"/>
        </w:rPr>
        <w:t xml:space="preserve">　第１回の入札</w:t>
      </w:r>
      <w:r w:rsidR="00AA369E">
        <w:rPr>
          <w:rFonts w:hint="eastAsia"/>
        </w:rPr>
        <w:t>に際し、第１回の入札</w:t>
      </w:r>
      <w:r w:rsidR="00D14D5C">
        <w:rPr>
          <w:rFonts w:hint="eastAsia"/>
        </w:rPr>
        <w:t>書に記載される入札金額に対応した</w:t>
      </w:r>
      <w:r w:rsidR="00D178D0">
        <w:rPr>
          <w:rFonts w:hint="eastAsia"/>
        </w:rPr>
        <w:t>積算</w:t>
      </w:r>
      <w:r w:rsidR="00D14D5C">
        <w:rPr>
          <w:rFonts w:hint="eastAsia"/>
        </w:rPr>
        <w:t>内訳書の提出を求める。</w:t>
      </w:r>
      <w:r w:rsidR="00D266A1" w:rsidRPr="0018404E">
        <w:rPr>
          <w:rFonts w:hint="eastAsia"/>
        </w:rPr>
        <w:t>入札書に</w:t>
      </w:r>
      <w:r w:rsidR="00D266A1">
        <w:rPr>
          <w:rFonts w:hint="eastAsia"/>
        </w:rPr>
        <w:t>積算</w:t>
      </w:r>
      <w:r w:rsidR="00D266A1" w:rsidRPr="0018404E">
        <w:t>内訳書ファイルを添付して同時に送付すること</w:t>
      </w:r>
      <w:r w:rsidR="00D266A1" w:rsidRPr="0045157D">
        <w:t>。</w:t>
      </w:r>
    </w:p>
    <w:p w:rsidR="00D266A1" w:rsidRDefault="009E41FA" w:rsidP="00D266A1">
      <w:r>
        <w:rPr>
          <w:rFonts w:hint="eastAsia"/>
        </w:rPr>
        <w:t>（２）</w:t>
      </w:r>
      <w:r w:rsidR="00D14D5C">
        <w:rPr>
          <w:rFonts w:hint="eastAsia"/>
        </w:rPr>
        <w:t xml:space="preserve">　</w:t>
      </w:r>
      <w:r w:rsidR="00D178D0">
        <w:rPr>
          <w:rFonts w:hint="eastAsia"/>
        </w:rPr>
        <w:t>積算</w:t>
      </w:r>
      <w:r w:rsidR="00D14D5C">
        <w:rPr>
          <w:rFonts w:hint="eastAsia"/>
        </w:rPr>
        <w:t>内訳書の様式は自由であるが、記載内容は最低限、数量、単価、金額等を明らか</w:t>
      </w:r>
    </w:p>
    <w:p w:rsidR="00D266A1" w:rsidRDefault="00D14D5C" w:rsidP="00D266A1">
      <w:pPr>
        <w:ind w:firstLineChars="300" w:firstLine="630"/>
      </w:pPr>
      <w:r>
        <w:rPr>
          <w:rFonts w:hint="eastAsia"/>
        </w:rPr>
        <w:t>にすること。</w:t>
      </w:r>
      <w:r w:rsidR="00D266A1" w:rsidRPr="0045157D">
        <w:rPr>
          <w:rFonts w:hint="eastAsia"/>
        </w:rPr>
        <w:t>また、</w:t>
      </w:r>
      <w:r w:rsidR="00D266A1">
        <w:rPr>
          <w:rFonts w:hint="eastAsia"/>
        </w:rPr>
        <w:t>積算</w:t>
      </w:r>
      <w:r w:rsidR="00D266A1" w:rsidRPr="0045157D">
        <w:t>内訳書には住</w:t>
      </w:r>
      <w:r w:rsidR="00D266A1" w:rsidRPr="006B0E17">
        <w:t>所、名称又は商号及び代表者の氏名並びに</w:t>
      </w:r>
      <w:r w:rsidR="00D266A1">
        <w:rPr>
          <w:rFonts w:hint="eastAsia"/>
        </w:rPr>
        <w:t>業務</w:t>
      </w:r>
      <w:r w:rsidR="00D266A1" w:rsidRPr="006B0E17">
        <w:t>名</w:t>
      </w:r>
    </w:p>
    <w:p w:rsidR="00D266A1" w:rsidRPr="006B0E17" w:rsidRDefault="00D266A1" w:rsidP="00D266A1">
      <w:pPr>
        <w:ind w:firstLineChars="300" w:firstLine="630"/>
      </w:pPr>
      <w:r w:rsidRPr="006B0E17">
        <w:t>を記載し、ファイル形式は以下に</w:t>
      </w:r>
      <w:r w:rsidRPr="006B0E17">
        <w:rPr>
          <w:rFonts w:hint="eastAsia"/>
        </w:rPr>
        <w:t>よること</w:t>
      </w:r>
      <w:r w:rsidRPr="006B0E17">
        <w:t>。</w:t>
      </w:r>
    </w:p>
    <w:p w:rsidR="00D266A1" w:rsidRPr="00936782" w:rsidRDefault="00D266A1" w:rsidP="00D266A1">
      <w:pPr>
        <w:ind w:firstLineChars="400" w:firstLine="840"/>
        <w:rPr>
          <w:rFonts w:ascii="ＭＳ 明朝" w:hAnsi="ＭＳ 明朝"/>
        </w:rPr>
      </w:pPr>
      <w:r w:rsidRPr="00FA1853">
        <w:rPr>
          <w:rFonts w:ascii="ＭＳ 明朝" w:hAnsi="ＭＳ 明朝" w:hint="eastAsia"/>
        </w:rPr>
        <w:t>・Microsoft　Word</w:t>
      </w:r>
      <w:r w:rsidRPr="00C5062E">
        <w:rPr>
          <w:rFonts w:ascii="ＭＳ 明朝" w:hAnsi="ＭＳ 明朝" w:hint="eastAsia"/>
        </w:rPr>
        <w:t>（Word20</w:t>
      </w:r>
      <w:r w:rsidRPr="00C5062E">
        <w:rPr>
          <w:rFonts w:ascii="ＭＳ 明朝" w:hAnsi="ＭＳ 明朝"/>
        </w:rPr>
        <w:t>10</w:t>
      </w:r>
      <w:r w:rsidRPr="00837E17">
        <w:rPr>
          <w:rFonts w:ascii="ＭＳ 明朝" w:hAnsi="ＭＳ 明朝" w:hint="eastAsia"/>
        </w:rPr>
        <w:t>形式以下で保存）</w:t>
      </w:r>
    </w:p>
    <w:p w:rsidR="00D266A1" w:rsidRPr="00936782" w:rsidRDefault="00D266A1" w:rsidP="00D266A1">
      <w:pPr>
        <w:rPr>
          <w:rFonts w:ascii="ＭＳ 明朝" w:hAnsi="ＭＳ 明朝"/>
        </w:rPr>
      </w:pPr>
      <w:r w:rsidRPr="00936782">
        <w:rPr>
          <w:rFonts w:ascii="ＭＳ 明朝" w:hAnsi="ＭＳ 明朝" w:hint="eastAsia"/>
        </w:rPr>
        <w:t xml:space="preserve">　　　　・Microsoft　Excel（Excel20</w:t>
      </w:r>
      <w:r w:rsidRPr="00936782">
        <w:rPr>
          <w:rFonts w:ascii="ＭＳ 明朝" w:hAnsi="ＭＳ 明朝"/>
        </w:rPr>
        <w:t>10</w:t>
      </w:r>
      <w:r w:rsidRPr="00936782">
        <w:rPr>
          <w:rFonts w:ascii="ＭＳ 明朝" w:hAnsi="ＭＳ 明朝" w:hint="eastAsia"/>
        </w:rPr>
        <w:t>形式以下で保存）</w:t>
      </w:r>
    </w:p>
    <w:p w:rsidR="00D266A1" w:rsidRPr="00936782" w:rsidRDefault="00D266A1" w:rsidP="00D266A1">
      <w:pPr>
        <w:rPr>
          <w:rFonts w:ascii="ＭＳ 明朝" w:hAnsi="ＭＳ 明朝"/>
        </w:rPr>
      </w:pPr>
      <w:r w:rsidRPr="00936782">
        <w:rPr>
          <w:rFonts w:ascii="ＭＳ 明朝" w:hAnsi="ＭＳ 明朝" w:hint="eastAsia"/>
        </w:rPr>
        <w:t xml:space="preserve">　　　　・</w:t>
      </w:r>
      <w:r>
        <w:rPr>
          <w:rFonts w:ascii="ＭＳ 明朝" w:hAnsi="ＭＳ 明朝" w:hint="eastAsia"/>
        </w:rPr>
        <w:t>Just</w:t>
      </w:r>
      <w:r w:rsidRPr="00936782">
        <w:rPr>
          <w:rFonts w:ascii="ＭＳ 明朝" w:hAnsi="ＭＳ 明朝" w:hint="eastAsia"/>
        </w:rPr>
        <w:t>System　一太郎（拡張子</w:t>
      </w:r>
      <w:r w:rsidRPr="00936782">
        <w:rPr>
          <w:rFonts w:ascii="ＭＳ 明朝" w:hAnsi="ＭＳ 明朝"/>
        </w:rPr>
        <w:t>「</w:t>
      </w:r>
      <w:r w:rsidRPr="00936782">
        <w:rPr>
          <w:rFonts w:ascii="ＭＳ 明朝" w:hAnsi="ＭＳ 明朝" w:hint="eastAsia"/>
        </w:rPr>
        <w:t>jtd</w:t>
      </w:r>
      <w:r w:rsidRPr="00936782">
        <w:rPr>
          <w:rFonts w:ascii="ＭＳ 明朝" w:hAnsi="ＭＳ 明朝"/>
        </w:rPr>
        <w:t>」</w:t>
      </w:r>
      <w:r w:rsidRPr="00936782">
        <w:rPr>
          <w:rFonts w:ascii="ＭＳ 明朝" w:hAnsi="ＭＳ 明朝" w:hint="eastAsia"/>
        </w:rPr>
        <w:t>形式で保存）</w:t>
      </w:r>
    </w:p>
    <w:p w:rsidR="00D266A1" w:rsidRPr="00936782" w:rsidRDefault="00D266A1" w:rsidP="00D266A1">
      <w:pPr>
        <w:ind w:firstLineChars="400" w:firstLine="840"/>
        <w:rPr>
          <w:rFonts w:ascii="ＭＳ 明朝" w:hAnsi="ＭＳ 明朝"/>
        </w:rPr>
      </w:pPr>
      <w:r w:rsidRPr="00936782">
        <w:rPr>
          <w:rFonts w:ascii="ＭＳ 明朝" w:hAnsi="ＭＳ 明朝" w:hint="eastAsia"/>
        </w:rPr>
        <w:t>・PDFファイル（</w:t>
      </w:r>
      <w:r w:rsidRPr="00936782">
        <w:rPr>
          <w:rFonts w:ascii="ＭＳ 明朝" w:hAnsi="ＭＳ 明朝"/>
        </w:rPr>
        <w:t>Acrobat8以下で保存）</w:t>
      </w:r>
    </w:p>
    <w:p w:rsidR="00D14D5C" w:rsidRDefault="00D266A1" w:rsidP="00D266A1">
      <w:pPr>
        <w:ind w:leftChars="300" w:left="630" w:firstLineChars="100" w:firstLine="210"/>
      </w:pPr>
      <w:r w:rsidRPr="00936782">
        <w:rPr>
          <w:rFonts w:hint="eastAsia"/>
        </w:rPr>
        <w:t>なお、</w:t>
      </w:r>
      <w:r w:rsidRPr="00936782">
        <w:t>ファイルは、電子入札システムが指定する容量以内に収めるものとし、圧縮することにより容量以内に収まる場合は、</w:t>
      </w:r>
      <w:r w:rsidRPr="00936782">
        <w:rPr>
          <w:rFonts w:ascii="ＭＳ 明朝" w:hAnsi="ＭＳ 明朝" w:hint="eastAsia"/>
        </w:rPr>
        <w:t>Zip形式又はLzh形式により圧縮（自己解凍方式は</w:t>
      </w:r>
      <w:r w:rsidRPr="00936782">
        <w:rPr>
          <w:rFonts w:ascii="ＭＳ 明朝" w:hAnsi="ＭＳ 明朝"/>
        </w:rPr>
        <w:t>認めない。</w:t>
      </w:r>
      <w:r w:rsidRPr="00936782">
        <w:rPr>
          <w:rFonts w:ascii="ＭＳ 明朝" w:hAnsi="ＭＳ 明朝" w:hint="eastAsia"/>
        </w:rPr>
        <w:t>）して送付することを</w:t>
      </w:r>
      <w:r w:rsidRPr="00936782">
        <w:rPr>
          <w:rFonts w:ascii="ＭＳ 明朝" w:hAnsi="ＭＳ 明朝"/>
        </w:rPr>
        <w:t>認める</w:t>
      </w:r>
      <w:r w:rsidRPr="00936782">
        <w:rPr>
          <w:rFonts w:ascii="ＭＳ 明朝" w:hAnsi="ＭＳ 明朝" w:hint="eastAsia"/>
        </w:rPr>
        <w:t>。</w:t>
      </w:r>
      <w:r w:rsidRPr="00936782">
        <w:rPr>
          <w:rFonts w:ascii="ＭＳ 明朝" w:hAnsi="ＭＳ 明朝"/>
        </w:rPr>
        <w:t>容量</w:t>
      </w:r>
      <w:r w:rsidRPr="00936782">
        <w:rPr>
          <w:rFonts w:ascii="ＭＳ 明朝" w:hAnsi="ＭＳ 明朝" w:hint="eastAsia"/>
        </w:rPr>
        <w:t>が</w:t>
      </w:r>
      <w:r w:rsidRPr="00936782">
        <w:rPr>
          <w:rFonts w:ascii="ＭＳ 明朝" w:hAnsi="ＭＳ 明朝"/>
        </w:rPr>
        <w:t>大きく容量以内に収まらない場合は持参又は郵送（書留郵便等の配達記録が残るものに限る。提出期限内必着。</w:t>
      </w:r>
      <w:r w:rsidRPr="00936782">
        <w:rPr>
          <w:rFonts w:ascii="ＭＳ 明朝" w:hAnsi="ＭＳ 明朝" w:hint="eastAsia"/>
        </w:rPr>
        <w:t>）</w:t>
      </w:r>
      <w:r w:rsidRPr="00936782">
        <w:rPr>
          <w:rFonts w:ascii="ＭＳ 明朝" w:hAnsi="ＭＳ 明朝"/>
        </w:rPr>
        <w:t>することにより提出するものとする。</w:t>
      </w:r>
    </w:p>
    <w:p w:rsidR="009E41FA" w:rsidRPr="009E41FA" w:rsidRDefault="009E41FA" w:rsidP="00691605">
      <w:pPr>
        <w:ind w:left="630" w:hangingChars="300" w:hanging="630"/>
      </w:pPr>
      <w:r w:rsidRPr="009E41FA">
        <w:rPr>
          <w:rFonts w:hint="eastAsia"/>
        </w:rPr>
        <w:t>（３）</w:t>
      </w:r>
      <w:r w:rsidR="00F30FC2">
        <w:rPr>
          <w:rFonts w:hint="eastAsia"/>
        </w:rPr>
        <w:t xml:space="preserve">　</w:t>
      </w:r>
      <w:r w:rsidR="00D178D0">
        <w:rPr>
          <w:rFonts w:hint="eastAsia"/>
        </w:rPr>
        <w:t>入札参加者は押印（電子入札システムにより</w:t>
      </w:r>
      <w:r w:rsidR="00691605">
        <w:rPr>
          <w:rFonts w:hint="eastAsia"/>
        </w:rPr>
        <w:t>積算</w:t>
      </w:r>
      <w:r w:rsidRPr="009E41FA">
        <w:rPr>
          <w:rFonts w:hint="eastAsia"/>
        </w:rPr>
        <w:t>内訳書を提出する場合を除く。）及び記名を行った</w:t>
      </w:r>
      <w:r w:rsidR="00D178D0">
        <w:rPr>
          <w:rFonts w:hint="eastAsia"/>
        </w:rPr>
        <w:t>積算</w:t>
      </w:r>
      <w:r w:rsidRPr="009E41FA">
        <w:rPr>
          <w:rFonts w:hint="eastAsia"/>
        </w:rPr>
        <w:t>内訳書を提出しなければならず、提出</w:t>
      </w:r>
      <w:r w:rsidR="00691605">
        <w:rPr>
          <w:rFonts w:hint="eastAsia"/>
        </w:rPr>
        <w:t>し</w:t>
      </w:r>
      <w:r w:rsidRPr="009E41FA">
        <w:rPr>
          <w:rFonts w:hint="eastAsia"/>
        </w:rPr>
        <w:t>た</w:t>
      </w:r>
      <w:r w:rsidR="00D178D0">
        <w:rPr>
          <w:rFonts w:hint="eastAsia"/>
        </w:rPr>
        <w:t>積算</w:t>
      </w:r>
      <w:r w:rsidRPr="009E41FA">
        <w:rPr>
          <w:rFonts w:hint="eastAsia"/>
        </w:rPr>
        <w:t>内訳書について</w:t>
      </w:r>
      <w:r w:rsidR="00691605">
        <w:rPr>
          <w:rFonts w:hint="eastAsia"/>
        </w:rPr>
        <w:t>契約担当役</w:t>
      </w:r>
      <w:r w:rsidR="00691605">
        <w:t>（補助者を含む。）が</w:t>
      </w:r>
      <w:r w:rsidRPr="009E41FA">
        <w:rPr>
          <w:rFonts w:hint="eastAsia"/>
        </w:rPr>
        <w:t>説明を求めることがある。また、</w:t>
      </w:r>
      <w:r w:rsidR="00D178D0">
        <w:rPr>
          <w:rFonts w:hint="eastAsia"/>
        </w:rPr>
        <w:t>積算</w:t>
      </w:r>
      <w:r w:rsidRPr="009E41FA">
        <w:rPr>
          <w:rFonts w:hint="eastAsia"/>
        </w:rPr>
        <w:t>内訳書が、別表</w:t>
      </w:r>
      <w:r w:rsidR="005A4D3D">
        <w:rPr>
          <w:rFonts w:hint="eastAsia"/>
        </w:rPr>
        <w:t>１</w:t>
      </w:r>
      <w:r w:rsidRPr="009E41FA">
        <w:rPr>
          <w:rFonts w:hint="eastAsia"/>
        </w:rPr>
        <w:t>各項に該当する場合については、競争加入者心得第３２第１２号に該当する入札として、原則として</w:t>
      </w:r>
      <w:r w:rsidR="00691605">
        <w:rPr>
          <w:rFonts w:hint="eastAsia"/>
        </w:rPr>
        <w:t>当該</w:t>
      </w:r>
      <w:r w:rsidR="00D178D0">
        <w:rPr>
          <w:rFonts w:hint="eastAsia"/>
        </w:rPr>
        <w:t>積算</w:t>
      </w:r>
      <w:r w:rsidRPr="009E41FA">
        <w:rPr>
          <w:rFonts w:hint="eastAsia"/>
        </w:rPr>
        <w:t>内訳書提出者の入札を無効とする。</w:t>
      </w:r>
    </w:p>
    <w:p w:rsidR="009E41FA" w:rsidRPr="009E41FA" w:rsidRDefault="009E41FA" w:rsidP="00F30FC2">
      <w:pPr>
        <w:ind w:leftChars="301" w:left="632" w:firstLineChars="100" w:firstLine="210"/>
      </w:pPr>
      <w:r w:rsidRPr="009E41FA">
        <w:rPr>
          <w:rFonts w:hint="eastAsia"/>
        </w:rPr>
        <w:t>入札後、落札業者が不良・不適格な</w:t>
      </w:r>
      <w:r w:rsidR="00D178D0">
        <w:rPr>
          <w:rFonts w:hint="eastAsia"/>
        </w:rPr>
        <w:t>業者と疑われるに至った場合又は当該業務</w:t>
      </w:r>
      <w:r w:rsidRPr="009E41FA">
        <w:rPr>
          <w:rFonts w:hint="eastAsia"/>
        </w:rPr>
        <w:t>において談合があると疑うに足りる事実があると認められた場合においては、提出された</w:t>
      </w:r>
      <w:r w:rsidR="00D178D0">
        <w:rPr>
          <w:rFonts w:hint="eastAsia"/>
        </w:rPr>
        <w:t>積算</w:t>
      </w:r>
      <w:r w:rsidRPr="009E41FA">
        <w:rPr>
          <w:rFonts w:hint="eastAsia"/>
        </w:rPr>
        <w:t>内訳書の内容を確認するものとする。なお、談合があると疑うに足りる事実があると認められた場合には、必要に応じ</w:t>
      </w:r>
      <w:r w:rsidR="00D178D0">
        <w:rPr>
          <w:rFonts w:hint="eastAsia"/>
        </w:rPr>
        <w:t>積算</w:t>
      </w:r>
      <w:r w:rsidRPr="009E41FA">
        <w:rPr>
          <w:rFonts w:hint="eastAsia"/>
        </w:rPr>
        <w:t>内訳書を公正取引委員会に提出するものとする。</w:t>
      </w:r>
    </w:p>
    <w:p w:rsidR="001606AE" w:rsidRDefault="00D266A1" w:rsidP="00D266A1">
      <w:r>
        <w:rPr>
          <w:rFonts w:hint="eastAsia"/>
        </w:rPr>
        <w:t>（４）　契約担当役の</w:t>
      </w:r>
      <w:r>
        <w:t>承諾を得て、入札参加者が紙による入札を行う場合</w:t>
      </w:r>
      <w:r>
        <w:rPr>
          <w:rFonts w:hint="eastAsia"/>
        </w:rPr>
        <w:t>には、積算</w:t>
      </w:r>
      <w:r>
        <w:t>内訳</w:t>
      </w:r>
    </w:p>
    <w:p w:rsidR="001606AE" w:rsidRDefault="00D266A1" w:rsidP="00D266A1">
      <w:pPr>
        <w:ind w:firstLineChars="300" w:firstLine="630"/>
      </w:pPr>
      <w:r>
        <w:lastRenderedPageBreak/>
        <w:t>書は表封筒と入札書を入れた中封筒の間に入れて、表封筒及び中封筒に各々封緘をして</w:t>
      </w:r>
    </w:p>
    <w:p w:rsidR="00D266A1" w:rsidRDefault="00D266A1" w:rsidP="00D266A1">
      <w:pPr>
        <w:ind w:firstLineChars="300" w:firstLine="630"/>
      </w:pPr>
      <w:r>
        <w:t>提出</w:t>
      </w:r>
      <w:r>
        <w:rPr>
          <w:rFonts w:hint="eastAsia"/>
        </w:rPr>
        <w:t>す</w:t>
      </w:r>
      <w:r>
        <w:t>ること。</w:t>
      </w:r>
    </w:p>
    <w:p w:rsidR="00D14D5C" w:rsidRDefault="009E41FA" w:rsidP="009E41FA">
      <w:pPr>
        <w:ind w:left="630" w:hangingChars="300" w:hanging="630"/>
      </w:pPr>
      <w:r>
        <w:rPr>
          <w:rFonts w:hint="eastAsia"/>
        </w:rPr>
        <w:t>（</w:t>
      </w:r>
      <w:r w:rsidR="00D266A1">
        <w:rPr>
          <w:rFonts w:hint="eastAsia"/>
        </w:rPr>
        <w:t>５</w:t>
      </w:r>
      <w:r>
        <w:rPr>
          <w:rFonts w:hint="eastAsia"/>
        </w:rPr>
        <w:t>）</w:t>
      </w:r>
      <w:r w:rsidR="00D14D5C">
        <w:rPr>
          <w:rFonts w:hint="eastAsia"/>
        </w:rPr>
        <w:t xml:space="preserve">　</w:t>
      </w:r>
      <w:r w:rsidR="00D178D0">
        <w:rPr>
          <w:rFonts w:hint="eastAsia"/>
        </w:rPr>
        <w:t>積算</w:t>
      </w:r>
      <w:r w:rsidR="00D14D5C">
        <w:rPr>
          <w:rFonts w:hint="eastAsia"/>
        </w:rPr>
        <w:t>内訳書は、参考図書として提出を求めるものであり、入札及び契約上の権利義務を生じるものではない。</w:t>
      </w:r>
    </w:p>
    <w:p w:rsidR="008E56A5" w:rsidRDefault="008E56A5" w:rsidP="00D14D5C"/>
    <w:p w:rsidR="00D14D5C" w:rsidRDefault="00CD3015" w:rsidP="00D14D5C">
      <w:r>
        <w:rPr>
          <w:rFonts w:hint="eastAsia"/>
        </w:rPr>
        <w:t>１</w:t>
      </w:r>
      <w:r w:rsidR="00137317">
        <w:rPr>
          <w:rFonts w:hint="eastAsia"/>
        </w:rPr>
        <w:t>４</w:t>
      </w:r>
      <w:r w:rsidR="00D14D5C">
        <w:rPr>
          <w:rFonts w:hint="eastAsia"/>
        </w:rPr>
        <w:t xml:space="preserve">　開札</w:t>
      </w:r>
    </w:p>
    <w:p w:rsidR="00D14D5C" w:rsidRDefault="00D14D5C" w:rsidP="00D14D5C">
      <w:pPr>
        <w:ind w:left="210" w:hangingChars="100" w:hanging="210"/>
      </w:pPr>
      <w:r>
        <w:rPr>
          <w:rFonts w:hint="eastAsia"/>
        </w:rPr>
        <w:t xml:space="preserve">　　開札は、電子入札システムにより行うこととし、入札事務に関係のない職員を立ち会わせて行う。</w:t>
      </w:r>
    </w:p>
    <w:p w:rsidR="00137317" w:rsidRDefault="00D266A1" w:rsidP="00D266A1">
      <w:pPr>
        <w:ind w:leftChars="100" w:left="210" w:firstLineChars="100" w:firstLine="210"/>
      </w:pPr>
      <w:r w:rsidRPr="009A248C">
        <w:rPr>
          <w:rFonts w:hint="eastAsia"/>
        </w:rPr>
        <w:t>また、入札参加者が紙による入札を行う場合には、当該紙による入札参加者は開札時に立ち会うこと。</w:t>
      </w:r>
    </w:p>
    <w:p w:rsidR="00D266A1" w:rsidRPr="00805AF8" w:rsidRDefault="00D266A1" w:rsidP="00D266A1">
      <w:pPr>
        <w:ind w:leftChars="100" w:left="210" w:firstLineChars="100" w:firstLine="210"/>
        <w:rPr>
          <w:color w:val="FF0000"/>
        </w:rPr>
      </w:pPr>
      <w:r w:rsidRPr="009A248C">
        <w:rPr>
          <w:rFonts w:hint="eastAsia"/>
        </w:rPr>
        <w:t>１回目の開札に立ち会わない紙による入札参加者は、再度入札を行うこととなった場合には再度入札を辞退したものとして取り扱う。</w:t>
      </w:r>
    </w:p>
    <w:p w:rsidR="008E56A5" w:rsidRPr="00996BC6" w:rsidRDefault="008E56A5" w:rsidP="00D14D5C"/>
    <w:p w:rsidR="00D14D5C" w:rsidRDefault="00CD3015" w:rsidP="00D14D5C">
      <w:r>
        <w:rPr>
          <w:rFonts w:hint="eastAsia"/>
        </w:rPr>
        <w:t>１</w:t>
      </w:r>
      <w:r w:rsidR="00137317">
        <w:rPr>
          <w:rFonts w:hint="eastAsia"/>
        </w:rPr>
        <w:t>５</w:t>
      </w:r>
      <w:r w:rsidR="00D14D5C">
        <w:rPr>
          <w:rFonts w:hint="eastAsia"/>
        </w:rPr>
        <w:t xml:space="preserve"> </w:t>
      </w:r>
      <w:r w:rsidR="004C49E7">
        <w:t xml:space="preserve"> </w:t>
      </w:r>
      <w:r w:rsidR="00D14D5C">
        <w:rPr>
          <w:rFonts w:hint="eastAsia"/>
        </w:rPr>
        <w:t>入札の無効</w:t>
      </w:r>
    </w:p>
    <w:p w:rsidR="00D266A1" w:rsidRDefault="00D14D5C" w:rsidP="00D266A1">
      <w:pPr>
        <w:ind w:leftChars="200" w:left="420"/>
      </w:pPr>
      <w:r>
        <w:rPr>
          <w:rFonts w:hint="eastAsia"/>
        </w:rPr>
        <w:t>入札公告に示した競争参加資格</w:t>
      </w:r>
      <w:r w:rsidR="00502B9B">
        <w:rPr>
          <w:rFonts w:hint="eastAsia"/>
        </w:rPr>
        <w:t>の</w:t>
      </w:r>
      <w:r>
        <w:rPr>
          <w:rFonts w:hint="eastAsia"/>
        </w:rPr>
        <w:t>ない者のした入札、申請書又は資料に虚偽の記載をした</w:t>
      </w:r>
    </w:p>
    <w:p w:rsidR="00D266A1" w:rsidRDefault="00D14D5C" w:rsidP="00D266A1">
      <w:pPr>
        <w:ind w:firstLineChars="100" w:firstLine="210"/>
      </w:pPr>
      <w:r>
        <w:rPr>
          <w:rFonts w:hint="eastAsia"/>
        </w:rPr>
        <w:t>者のした入札並びに別冊</w:t>
      </w:r>
      <w:r w:rsidRPr="004F5425">
        <w:rPr>
          <w:rFonts w:hint="eastAsia"/>
        </w:rPr>
        <w:t>現場説明書及</w:t>
      </w:r>
      <w:r>
        <w:rPr>
          <w:rFonts w:hint="eastAsia"/>
        </w:rPr>
        <w:t>び別冊競争加入者心得において示した条件等入札に</w:t>
      </w:r>
    </w:p>
    <w:p w:rsidR="00D266A1" w:rsidRDefault="00D14D5C" w:rsidP="00D266A1">
      <w:pPr>
        <w:ind w:firstLineChars="100" w:firstLine="210"/>
      </w:pPr>
      <w:r>
        <w:rPr>
          <w:rFonts w:hint="eastAsia"/>
        </w:rPr>
        <w:t>関する条件に違反した入札は無効とし、無効の入札を行った者を落札者としていた場合には</w:t>
      </w:r>
    </w:p>
    <w:p w:rsidR="00D14D5C" w:rsidRDefault="00D14D5C" w:rsidP="00D266A1">
      <w:pPr>
        <w:ind w:firstLineChars="100" w:firstLine="210"/>
      </w:pPr>
      <w:r>
        <w:rPr>
          <w:rFonts w:hint="eastAsia"/>
        </w:rPr>
        <w:t>落札決定を取り消す。</w:t>
      </w:r>
    </w:p>
    <w:p w:rsidR="00714FD5" w:rsidRDefault="00E75D7D" w:rsidP="00714FD5">
      <w:pPr>
        <w:ind w:left="420"/>
      </w:pPr>
      <w:r>
        <w:rPr>
          <w:rFonts w:hint="eastAsia"/>
        </w:rPr>
        <w:t>なお、</w:t>
      </w:r>
      <w:r w:rsidR="00537CA7" w:rsidRPr="00D266A1">
        <w:rPr>
          <w:rFonts w:hint="eastAsia"/>
        </w:rPr>
        <w:t>契約担当役</w:t>
      </w:r>
      <w:r w:rsidR="00502B9B" w:rsidRPr="00D266A1">
        <w:rPr>
          <w:rFonts w:hint="eastAsia"/>
        </w:rPr>
        <w:t>に</w:t>
      </w:r>
      <w:r w:rsidR="00D14D5C" w:rsidRPr="00D266A1">
        <w:rPr>
          <w:rFonts w:hint="eastAsia"/>
        </w:rPr>
        <w:t>よ</w:t>
      </w:r>
      <w:r w:rsidR="00D14D5C">
        <w:rPr>
          <w:rFonts w:hint="eastAsia"/>
        </w:rPr>
        <w:t>り競争参加資格のある旨確認された者であっても、</w:t>
      </w:r>
      <w:r>
        <w:rPr>
          <w:rFonts w:hint="eastAsia"/>
        </w:rPr>
        <w:t>開札の時におい</w:t>
      </w:r>
    </w:p>
    <w:p w:rsidR="00D14D5C" w:rsidRDefault="00E75D7D" w:rsidP="00714FD5">
      <w:pPr>
        <w:ind w:firstLineChars="100" w:firstLine="210"/>
      </w:pPr>
      <w:r>
        <w:rPr>
          <w:rFonts w:hint="eastAsia"/>
        </w:rPr>
        <w:t>て上記</w:t>
      </w:r>
      <w:r w:rsidR="00502B9B">
        <w:rPr>
          <w:rFonts w:hint="eastAsia"/>
        </w:rPr>
        <w:t>４</w:t>
      </w:r>
      <w:r w:rsidR="00D14D5C">
        <w:rPr>
          <w:rFonts w:hint="eastAsia"/>
        </w:rPr>
        <w:t>に掲げる資格のないものは競争参加資格のない者に該当する。</w:t>
      </w:r>
    </w:p>
    <w:p w:rsidR="000128ED" w:rsidRDefault="000128ED" w:rsidP="00D14D5C"/>
    <w:p w:rsidR="008E56A5" w:rsidRDefault="00CD3015" w:rsidP="00D14D5C">
      <w:r>
        <w:rPr>
          <w:rFonts w:hint="eastAsia"/>
        </w:rPr>
        <w:t>１</w:t>
      </w:r>
      <w:r w:rsidR="00137317">
        <w:rPr>
          <w:rFonts w:hint="eastAsia"/>
        </w:rPr>
        <w:t>６</w:t>
      </w:r>
      <w:r w:rsidR="000128ED">
        <w:rPr>
          <w:rFonts w:hint="eastAsia"/>
        </w:rPr>
        <w:t xml:space="preserve">　落札者の決定方法</w:t>
      </w:r>
    </w:p>
    <w:p w:rsidR="00D266A1" w:rsidRDefault="000128ED" w:rsidP="00CD3015">
      <w:pPr>
        <w:ind w:left="420" w:hangingChars="200" w:hanging="420"/>
      </w:pPr>
      <w:r>
        <w:rPr>
          <w:rFonts w:hint="eastAsia"/>
        </w:rPr>
        <w:t xml:space="preserve">　　</w:t>
      </w:r>
      <w:r w:rsidR="00961D8F" w:rsidRPr="00961D8F">
        <w:rPr>
          <w:rFonts w:hint="eastAsia"/>
        </w:rPr>
        <w:t>独立行政法人国立高等専門学校機構会計規則第３６条</w:t>
      </w:r>
      <w:r>
        <w:rPr>
          <w:rFonts w:hint="eastAsia"/>
        </w:rPr>
        <w:t>の規定に基づいて作成された予定</w:t>
      </w:r>
    </w:p>
    <w:p w:rsidR="002D34C0" w:rsidRDefault="000128ED" w:rsidP="00D266A1">
      <w:pPr>
        <w:ind w:leftChars="100" w:left="420" w:hangingChars="100" w:hanging="210"/>
        <w:rPr>
          <w:rFonts w:asciiTheme="majorEastAsia" w:eastAsiaTheme="majorEastAsia" w:hAnsiTheme="majorEastAsia"/>
          <w:color w:val="0000FF"/>
        </w:rPr>
      </w:pPr>
      <w:r>
        <w:rPr>
          <w:rFonts w:hint="eastAsia"/>
        </w:rPr>
        <w:t>価格の制限の範囲内で最低の価格をもって有効な入札を行った者を落札者とする。</w:t>
      </w:r>
    </w:p>
    <w:p w:rsidR="009D41BC" w:rsidRDefault="009D41BC" w:rsidP="00D14D5C"/>
    <w:p w:rsidR="00D14D5C" w:rsidRDefault="00CD3015" w:rsidP="00D14D5C">
      <w:r w:rsidRPr="00CD3015">
        <w:rPr>
          <w:rFonts w:hint="eastAsia"/>
        </w:rPr>
        <w:t>１</w:t>
      </w:r>
      <w:r w:rsidR="00137317">
        <w:rPr>
          <w:rFonts w:hint="eastAsia"/>
        </w:rPr>
        <w:t>７</w:t>
      </w:r>
      <w:r w:rsidR="00D14D5C">
        <w:rPr>
          <w:rFonts w:hint="eastAsia"/>
        </w:rPr>
        <w:t xml:space="preserve">　配置予定技術者の確認</w:t>
      </w:r>
    </w:p>
    <w:p w:rsidR="00D266A1" w:rsidRDefault="00D14D5C" w:rsidP="00FC298F">
      <w:pPr>
        <w:ind w:left="420" w:hangingChars="200" w:hanging="420"/>
      </w:pPr>
      <w:r>
        <w:rPr>
          <w:rFonts w:hint="eastAsia"/>
        </w:rPr>
        <w:t xml:space="preserve">　　落札者決定後、配置予定の技術者の違反の事実が確認された場合には、契約を結ばないこ</w:t>
      </w:r>
    </w:p>
    <w:p w:rsidR="00D266A1" w:rsidRDefault="00D14D5C" w:rsidP="00D266A1">
      <w:pPr>
        <w:ind w:leftChars="100" w:left="420" w:hangingChars="100" w:hanging="210"/>
      </w:pPr>
      <w:r>
        <w:rPr>
          <w:rFonts w:hint="eastAsia"/>
        </w:rPr>
        <w:t>とがある。なお、病休・死亡・退職等極めて特別な場合でやむを得ないとして承認された場</w:t>
      </w:r>
    </w:p>
    <w:p w:rsidR="00D266A1" w:rsidRDefault="00D14D5C" w:rsidP="00D266A1">
      <w:pPr>
        <w:ind w:leftChars="100" w:left="420" w:hangingChars="100" w:hanging="210"/>
      </w:pPr>
      <w:r>
        <w:rPr>
          <w:rFonts w:hint="eastAsia"/>
        </w:rPr>
        <w:t>合の外は、申請書の差替えは認められない。病気等特別な理由により、やむを得ず配置技術</w:t>
      </w:r>
    </w:p>
    <w:p w:rsidR="00137317" w:rsidRDefault="00D14D5C" w:rsidP="00D266A1">
      <w:pPr>
        <w:ind w:leftChars="100" w:left="420" w:hangingChars="100" w:hanging="210"/>
      </w:pPr>
      <w:r>
        <w:rPr>
          <w:rFonts w:hint="eastAsia"/>
        </w:rPr>
        <w:t>者を変更する場合は、上記</w:t>
      </w:r>
      <w:r w:rsidR="00E73824">
        <w:rPr>
          <w:rFonts w:hint="eastAsia"/>
        </w:rPr>
        <w:t>４</w:t>
      </w:r>
      <w:r>
        <w:rPr>
          <w:rFonts w:hint="eastAsia"/>
        </w:rPr>
        <w:t>（</w:t>
      </w:r>
      <w:r w:rsidR="00D178D0">
        <w:rPr>
          <w:rFonts w:hint="eastAsia"/>
        </w:rPr>
        <w:t>５</w:t>
      </w:r>
      <w:r>
        <w:rPr>
          <w:rFonts w:hint="eastAsia"/>
        </w:rPr>
        <w:t>）</w:t>
      </w:r>
      <w:r w:rsidR="00360412" w:rsidRPr="00360412">
        <w:rPr>
          <w:rFonts w:hint="eastAsia"/>
        </w:rPr>
        <w:t>に掲</w:t>
      </w:r>
      <w:r w:rsidR="00360412">
        <w:rPr>
          <w:rFonts w:hint="eastAsia"/>
        </w:rPr>
        <w:t>げる基準を満たし、かつ当初の配置予定</w:t>
      </w:r>
      <w:r>
        <w:rPr>
          <w:rFonts w:hint="eastAsia"/>
        </w:rPr>
        <w:t>技術者と同</w:t>
      </w:r>
    </w:p>
    <w:p w:rsidR="00D14D5C" w:rsidRDefault="00D14D5C" w:rsidP="00D266A1">
      <w:pPr>
        <w:ind w:leftChars="100" w:left="420" w:hangingChars="100" w:hanging="210"/>
      </w:pPr>
      <w:r>
        <w:rPr>
          <w:rFonts w:hint="eastAsia"/>
        </w:rPr>
        <w:t>等以上の者を配置しなければならない。</w:t>
      </w:r>
    </w:p>
    <w:p w:rsidR="001F4647" w:rsidRDefault="001F4647" w:rsidP="00D14D5C">
      <w:pPr>
        <w:ind w:left="210" w:hangingChars="100" w:hanging="210"/>
      </w:pPr>
    </w:p>
    <w:p w:rsidR="00137317" w:rsidRDefault="00137317" w:rsidP="00D14D5C">
      <w:pPr>
        <w:ind w:left="210" w:hangingChars="100" w:hanging="210"/>
      </w:pPr>
      <w:r>
        <w:rPr>
          <w:rFonts w:hint="eastAsia"/>
        </w:rPr>
        <w:t xml:space="preserve">１８　</w:t>
      </w:r>
      <w:r w:rsidRPr="00D7163B">
        <w:rPr>
          <w:rFonts w:hint="eastAsia"/>
        </w:rPr>
        <w:t xml:space="preserve">手続における交渉の有無　</w:t>
      </w:r>
      <w:r>
        <w:rPr>
          <w:rFonts w:hint="eastAsia"/>
        </w:rPr>
        <w:t xml:space="preserve">　</w:t>
      </w:r>
      <w:r w:rsidRPr="00D7163B">
        <w:rPr>
          <w:rFonts w:hint="eastAsia"/>
        </w:rPr>
        <w:t>無</w:t>
      </w:r>
    </w:p>
    <w:p w:rsidR="00137317" w:rsidRDefault="00137317" w:rsidP="00D14D5C">
      <w:pPr>
        <w:ind w:left="210" w:hangingChars="100" w:hanging="210"/>
      </w:pPr>
    </w:p>
    <w:p w:rsidR="00137317" w:rsidRPr="00D7163B" w:rsidRDefault="00137317" w:rsidP="00137317">
      <w:pPr>
        <w:ind w:left="420" w:hangingChars="200" w:hanging="420"/>
      </w:pPr>
      <w:r>
        <w:rPr>
          <w:rFonts w:hint="eastAsia"/>
        </w:rPr>
        <w:t>１９　当該業務</w:t>
      </w:r>
      <w:r w:rsidRPr="00D7163B">
        <w:rPr>
          <w:rFonts w:hint="eastAsia"/>
        </w:rPr>
        <w:t>に直接関連する他の</w:t>
      </w:r>
      <w:r>
        <w:rPr>
          <w:rFonts w:hint="eastAsia"/>
        </w:rPr>
        <w:t>業務</w:t>
      </w:r>
      <w:r w:rsidRPr="00D7163B">
        <w:rPr>
          <w:rFonts w:hint="eastAsia"/>
        </w:rPr>
        <w:t>の契約を</w:t>
      </w:r>
      <w:r>
        <w:rPr>
          <w:rFonts w:hint="eastAsia"/>
        </w:rPr>
        <w:t>当該業務</w:t>
      </w:r>
      <w:r w:rsidRPr="00D7163B">
        <w:rPr>
          <w:rFonts w:hint="eastAsia"/>
        </w:rPr>
        <w:t xml:space="preserve">の契約の相手方と随意契約により締結する予定の有無　</w:t>
      </w:r>
      <w:r>
        <w:rPr>
          <w:rFonts w:hint="eastAsia"/>
        </w:rPr>
        <w:t xml:space="preserve">　</w:t>
      </w:r>
      <w:r w:rsidR="007A7BEF" w:rsidRPr="00C77FC9">
        <w:rPr>
          <w:rFonts w:hint="eastAsia"/>
        </w:rPr>
        <w:t>無</w:t>
      </w:r>
    </w:p>
    <w:p w:rsidR="00137317" w:rsidRDefault="00137317" w:rsidP="00D14D5C">
      <w:pPr>
        <w:ind w:left="210" w:hangingChars="100" w:hanging="210"/>
      </w:pPr>
    </w:p>
    <w:p w:rsidR="00D14D5C" w:rsidRDefault="002A5132" w:rsidP="00D14D5C">
      <w:r>
        <w:rPr>
          <w:rFonts w:hint="eastAsia"/>
        </w:rPr>
        <w:t>２０</w:t>
      </w:r>
      <w:r w:rsidR="00FC298F">
        <w:rPr>
          <w:rFonts w:hint="eastAsia"/>
        </w:rPr>
        <w:t xml:space="preserve">　</w:t>
      </w:r>
      <w:r w:rsidR="00D14D5C">
        <w:rPr>
          <w:rFonts w:hint="eastAsia"/>
        </w:rPr>
        <w:t>契約書作成の要否等</w:t>
      </w:r>
    </w:p>
    <w:p w:rsidR="00D14D5C" w:rsidRDefault="00FC298F" w:rsidP="00FC298F">
      <w:pPr>
        <w:ind w:firstLineChars="150" w:firstLine="315"/>
      </w:pPr>
      <w:r>
        <w:rPr>
          <w:rFonts w:hint="eastAsia"/>
        </w:rPr>
        <w:t xml:space="preserve"> </w:t>
      </w:r>
      <w:r w:rsidR="00D14D5C">
        <w:rPr>
          <w:rFonts w:hint="eastAsia"/>
        </w:rPr>
        <w:t>別</w:t>
      </w:r>
      <w:r>
        <w:rPr>
          <w:rFonts w:hint="eastAsia"/>
        </w:rPr>
        <w:t>冊</w:t>
      </w:r>
      <w:r w:rsidR="00137317">
        <w:rPr>
          <w:rFonts w:hint="eastAsia"/>
        </w:rPr>
        <w:t>工事監理業務委託</w:t>
      </w:r>
      <w:r w:rsidR="00D14D5C">
        <w:rPr>
          <w:rFonts w:hint="eastAsia"/>
        </w:rPr>
        <w:t>契約書（案）により、契約書を作成するものとする。</w:t>
      </w:r>
    </w:p>
    <w:p w:rsidR="008E56A5" w:rsidRPr="00FC298F" w:rsidRDefault="008E56A5" w:rsidP="00D14D5C"/>
    <w:p w:rsidR="00D14D5C" w:rsidRDefault="002A5132" w:rsidP="00FC298F">
      <w:pPr>
        <w:tabs>
          <w:tab w:val="left" w:pos="540"/>
          <w:tab w:val="left" w:pos="1080"/>
        </w:tabs>
      </w:pPr>
      <w:r>
        <w:rPr>
          <w:rFonts w:hint="eastAsia"/>
        </w:rPr>
        <w:t>２１</w:t>
      </w:r>
      <w:r w:rsidR="00D14D5C">
        <w:rPr>
          <w:rFonts w:hint="eastAsia"/>
        </w:rPr>
        <w:t xml:space="preserve">  </w:t>
      </w:r>
      <w:r w:rsidR="00D14D5C">
        <w:rPr>
          <w:rFonts w:hint="eastAsia"/>
        </w:rPr>
        <w:t xml:space="preserve">支払条件　</w:t>
      </w:r>
    </w:p>
    <w:p w:rsidR="00D14D5C" w:rsidRDefault="00D14D5C" w:rsidP="00343A39">
      <w:pPr>
        <w:ind w:left="210" w:hangingChars="100" w:hanging="210"/>
      </w:pPr>
      <w:r>
        <w:rPr>
          <w:rFonts w:hint="eastAsia"/>
        </w:rPr>
        <w:t xml:space="preserve">　　請負代金は、</w:t>
      </w:r>
      <w:r w:rsidR="00137317" w:rsidRPr="00137317">
        <w:rPr>
          <w:rFonts w:hint="eastAsia"/>
        </w:rPr>
        <w:t>受注者</w:t>
      </w:r>
      <w:r w:rsidR="00137317" w:rsidRPr="00137317">
        <w:t>からの適法な</w:t>
      </w:r>
      <w:r w:rsidR="00137317" w:rsidRPr="00137317">
        <w:rPr>
          <w:rFonts w:hint="eastAsia"/>
        </w:rPr>
        <w:t>支払請求書に基づき</w:t>
      </w:r>
      <w:r w:rsidR="003C1A22" w:rsidRPr="00C77FC9">
        <w:rPr>
          <w:rFonts w:ascii="ＭＳ 明朝" w:hAnsi="ＭＳ 明朝" w:hint="eastAsia"/>
        </w:rPr>
        <w:t>１</w:t>
      </w:r>
      <w:r w:rsidRPr="00C77FC9">
        <w:rPr>
          <w:rFonts w:hint="eastAsia"/>
        </w:rPr>
        <w:t>回以内</w:t>
      </w:r>
      <w:r>
        <w:rPr>
          <w:rFonts w:hint="eastAsia"/>
        </w:rPr>
        <w:t>に支払うものとする。</w:t>
      </w:r>
    </w:p>
    <w:p w:rsidR="008E56A5" w:rsidRDefault="008E56A5" w:rsidP="00D14D5C"/>
    <w:p w:rsidR="00D14D5C" w:rsidRDefault="00137317" w:rsidP="00D14D5C">
      <w:r>
        <w:rPr>
          <w:rFonts w:hint="eastAsia"/>
        </w:rPr>
        <w:t>２</w:t>
      </w:r>
      <w:r w:rsidR="002A5132">
        <w:rPr>
          <w:rFonts w:hint="eastAsia"/>
        </w:rPr>
        <w:t>２</w:t>
      </w:r>
      <w:r w:rsidR="00D14D5C">
        <w:rPr>
          <w:rFonts w:hint="eastAsia"/>
        </w:rPr>
        <w:t xml:space="preserve">　再苦情申立て</w:t>
      </w:r>
    </w:p>
    <w:p w:rsidR="00714FD5" w:rsidRDefault="00961D8F" w:rsidP="00714FD5">
      <w:pPr>
        <w:ind w:leftChars="200" w:left="420"/>
      </w:pPr>
      <w:r w:rsidRPr="00D266A1">
        <w:rPr>
          <w:rFonts w:hint="eastAsia"/>
        </w:rPr>
        <w:t>契約担当役</w:t>
      </w:r>
      <w:r w:rsidR="00D14D5C" w:rsidRPr="00D266A1">
        <w:rPr>
          <w:rFonts w:hint="eastAsia"/>
        </w:rPr>
        <w:t>か</w:t>
      </w:r>
      <w:r w:rsidR="00D14D5C">
        <w:rPr>
          <w:rFonts w:hint="eastAsia"/>
        </w:rPr>
        <w:t>らの競争参加資格がないと認めた理由の説明に不服がある者は、上記</w:t>
      </w:r>
      <w:r w:rsidR="00137317">
        <w:rPr>
          <w:rFonts w:hint="eastAsia"/>
        </w:rPr>
        <w:t>８</w:t>
      </w:r>
      <w:r w:rsidR="00D266A1">
        <w:rPr>
          <w:rFonts w:hint="eastAsia"/>
        </w:rPr>
        <w:t>（２）</w:t>
      </w:r>
    </w:p>
    <w:p w:rsidR="00714FD5" w:rsidRDefault="00D14D5C" w:rsidP="00D266A1">
      <w:pPr>
        <w:ind w:firstLineChars="100" w:firstLine="210"/>
      </w:pPr>
      <w:r>
        <w:rPr>
          <w:rFonts w:hint="eastAsia"/>
        </w:rPr>
        <w:t>の回答を受けた</w:t>
      </w:r>
      <w:r w:rsidR="00247F7D">
        <w:rPr>
          <w:rFonts w:hint="eastAsia"/>
        </w:rPr>
        <w:t>日の翌日から起算して７日（</w:t>
      </w:r>
      <w:r w:rsidR="00D266A1">
        <w:rPr>
          <w:rFonts w:hint="eastAsia"/>
        </w:rPr>
        <w:t>行政機関の休日を除く。</w:t>
      </w:r>
      <w:r w:rsidR="00247F7D">
        <w:rPr>
          <w:rFonts w:hint="eastAsia"/>
        </w:rPr>
        <w:t>）以内に</w:t>
      </w:r>
      <w:r>
        <w:rPr>
          <w:rFonts w:hint="eastAsia"/>
        </w:rPr>
        <w:t>書面により</w:t>
      </w:r>
      <w:r w:rsidR="0030660A" w:rsidRPr="00D266A1">
        <w:rPr>
          <w:rFonts w:hint="eastAsia"/>
        </w:rPr>
        <w:t>契</w:t>
      </w:r>
    </w:p>
    <w:p w:rsidR="00714FD5" w:rsidRDefault="0030660A" w:rsidP="00D266A1">
      <w:pPr>
        <w:ind w:firstLineChars="100" w:firstLine="210"/>
      </w:pPr>
      <w:r w:rsidRPr="00D266A1">
        <w:rPr>
          <w:rFonts w:hint="eastAsia"/>
        </w:rPr>
        <w:t>約担当役</w:t>
      </w:r>
      <w:r w:rsidR="00D14D5C" w:rsidRPr="00D266A1">
        <w:rPr>
          <w:rFonts w:hint="eastAsia"/>
        </w:rPr>
        <w:t>に対して、再苦情の申立てを行うことができる。当該再苦情申立については、</w:t>
      </w:r>
      <w:r w:rsidR="002A4C36" w:rsidRPr="00D266A1">
        <w:rPr>
          <w:rFonts w:hint="eastAsia"/>
        </w:rPr>
        <w:t>契約</w:t>
      </w:r>
    </w:p>
    <w:p w:rsidR="00D14D5C" w:rsidRDefault="00D14D5C" w:rsidP="00D266A1">
      <w:pPr>
        <w:ind w:firstLineChars="100" w:firstLine="210"/>
      </w:pPr>
      <w:r>
        <w:rPr>
          <w:rFonts w:hint="eastAsia"/>
        </w:rPr>
        <w:t>監視委員会が審議を行う。</w:t>
      </w:r>
    </w:p>
    <w:p w:rsidR="00D266A1" w:rsidRDefault="00D266A1" w:rsidP="00D266A1">
      <w:pPr>
        <w:ind w:leftChars="200" w:left="840" w:hangingChars="200" w:hanging="420"/>
      </w:pPr>
      <w:r w:rsidRPr="00936782">
        <w:t>書面は</w:t>
      </w:r>
      <w:r w:rsidRPr="00936782">
        <w:rPr>
          <w:rFonts w:hint="eastAsia"/>
        </w:rPr>
        <w:t>持参又は</w:t>
      </w:r>
      <w:r w:rsidRPr="00936782">
        <w:t>郵送（</w:t>
      </w:r>
      <w:r w:rsidRPr="00936782">
        <w:rPr>
          <w:rFonts w:hint="eastAsia"/>
        </w:rPr>
        <w:t>書留</w:t>
      </w:r>
      <w:r w:rsidRPr="00936782">
        <w:t>郵便等の配達記録が残る</w:t>
      </w:r>
      <w:r w:rsidRPr="00936782">
        <w:rPr>
          <w:rFonts w:hint="eastAsia"/>
        </w:rPr>
        <w:t>ものに限る</w:t>
      </w:r>
      <w:r w:rsidRPr="00936782">
        <w:t>。提出期限内必着。）</w:t>
      </w:r>
      <w:r w:rsidRPr="00936782">
        <w:rPr>
          <w:rFonts w:hint="eastAsia"/>
        </w:rPr>
        <w:t>によ</w:t>
      </w:r>
    </w:p>
    <w:p w:rsidR="00D14D5C" w:rsidRDefault="00D266A1" w:rsidP="00D266A1">
      <w:pPr>
        <w:ind w:firstLineChars="100" w:firstLine="210"/>
      </w:pPr>
      <w:r w:rsidRPr="00936782">
        <w:rPr>
          <w:rFonts w:hint="eastAsia"/>
        </w:rPr>
        <w:t>る</w:t>
      </w:r>
      <w:r w:rsidRPr="00936782">
        <w:t>。</w:t>
      </w:r>
      <w:r w:rsidR="00D14D5C">
        <w:rPr>
          <w:rFonts w:hint="eastAsia"/>
        </w:rPr>
        <w:t>提出場所及び再苦情申立に関する手続等を示した書類等の入手先は、上記</w:t>
      </w:r>
      <w:r w:rsidR="00137317">
        <w:rPr>
          <w:rFonts w:hint="eastAsia"/>
        </w:rPr>
        <w:t>６</w:t>
      </w:r>
      <w:r w:rsidR="00D14D5C">
        <w:rPr>
          <w:rFonts w:hint="eastAsia"/>
        </w:rPr>
        <w:t>に同じ。</w:t>
      </w:r>
    </w:p>
    <w:p w:rsidR="008E56A5" w:rsidRDefault="008E56A5" w:rsidP="00D14D5C"/>
    <w:p w:rsidR="00D14D5C" w:rsidRPr="00CD3015" w:rsidRDefault="00CD3015" w:rsidP="00D14D5C">
      <w:r w:rsidRPr="00CD3015">
        <w:rPr>
          <w:rFonts w:hint="eastAsia"/>
        </w:rPr>
        <w:t>２</w:t>
      </w:r>
      <w:r w:rsidR="002A5132">
        <w:rPr>
          <w:rFonts w:hint="eastAsia"/>
        </w:rPr>
        <w:t>３</w:t>
      </w:r>
      <w:r w:rsidR="00147AC0" w:rsidRPr="00CD3015">
        <w:rPr>
          <w:rFonts w:hint="eastAsia"/>
        </w:rPr>
        <w:t xml:space="preserve">　</w:t>
      </w:r>
      <w:r w:rsidR="00D14D5C" w:rsidRPr="00CD3015">
        <w:rPr>
          <w:rFonts w:hint="eastAsia"/>
        </w:rPr>
        <w:t>関連情報を入手するための照会窓口</w:t>
      </w:r>
    </w:p>
    <w:p w:rsidR="00D14D5C" w:rsidRPr="00CD3015" w:rsidRDefault="00D14D5C" w:rsidP="00D14D5C">
      <w:pPr>
        <w:ind w:left="450"/>
      </w:pPr>
      <w:r w:rsidRPr="00CD3015">
        <w:rPr>
          <w:rFonts w:hint="eastAsia"/>
        </w:rPr>
        <w:t>上記</w:t>
      </w:r>
      <w:r w:rsidR="00137317">
        <w:rPr>
          <w:rFonts w:hint="eastAsia"/>
        </w:rPr>
        <w:t>６</w:t>
      </w:r>
      <w:r w:rsidRPr="00CD3015">
        <w:rPr>
          <w:rFonts w:hint="eastAsia"/>
        </w:rPr>
        <w:t>に同じ。</w:t>
      </w:r>
    </w:p>
    <w:p w:rsidR="0045586B" w:rsidRPr="00CD3015" w:rsidRDefault="0045586B" w:rsidP="002A5132"/>
    <w:p w:rsidR="00D14D5C" w:rsidRDefault="00CD3015" w:rsidP="00D14D5C">
      <w:r w:rsidRPr="00CD3015">
        <w:rPr>
          <w:rFonts w:hint="eastAsia"/>
        </w:rPr>
        <w:t>２</w:t>
      </w:r>
      <w:r w:rsidR="002A5132">
        <w:rPr>
          <w:rFonts w:hint="eastAsia"/>
        </w:rPr>
        <w:t>４</w:t>
      </w:r>
      <w:r w:rsidR="00147AC0" w:rsidRPr="00CD3015">
        <w:rPr>
          <w:rFonts w:hint="eastAsia"/>
        </w:rPr>
        <w:t xml:space="preserve">　</w:t>
      </w:r>
      <w:r w:rsidR="00D14D5C" w:rsidRPr="00CD3015">
        <w:rPr>
          <w:rFonts w:hint="eastAsia"/>
        </w:rPr>
        <w:t>その</w:t>
      </w:r>
      <w:r w:rsidR="00D14D5C">
        <w:rPr>
          <w:rFonts w:hint="eastAsia"/>
        </w:rPr>
        <w:t>他</w:t>
      </w:r>
    </w:p>
    <w:p w:rsidR="00D14D5C" w:rsidRDefault="002A5132" w:rsidP="002A5132">
      <w:r>
        <w:rPr>
          <w:rFonts w:hint="eastAsia"/>
        </w:rPr>
        <w:t xml:space="preserve">（１）　</w:t>
      </w:r>
      <w:r w:rsidR="00D14D5C">
        <w:rPr>
          <w:rFonts w:hint="eastAsia"/>
        </w:rPr>
        <w:t>契約の手続において使用する言語及び通貨は、日本語及び日本国通貨に限る。</w:t>
      </w:r>
    </w:p>
    <w:p w:rsidR="002A5132" w:rsidRDefault="002A5132" w:rsidP="002A5132">
      <w:r>
        <w:rPr>
          <w:rFonts w:hint="eastAsia"/>
        </w:rPr>
        <w:t xml:space="preserve">（２）　</w:t>
      </w:r>
      <w:r w:rsidR="00D14D5C">
        <w:rPr>
          <w:rFonts w:hint="eastAsia"/>
        </w:rPr>
        <w:t>入札参加者は、別冊競争加入者心得及び別冊</w:t>
      </w:r>
      <w:r w:rsidRPr="002A5132">
        <w:rPr>
          <w:rFonts w:hint="eastAsia"/>
        </w:rPr>
        <w:t>工事監理業務委託契約書</w:t>
      </w:r>
      <w:r>
        <w:rPr>
          <w:rFonts w:hint="eastAsia"/>
        </w:rPr>
        <w:t>（案）を熟読し、</w:t>
      </w:r>
    </w:p>
    <w:p w:rsidR="00D14D5C" w:rsidRDefault="002A5132" w:rsidP="002A5132">
      <w:pPr>
        <w:ind w:firstLineChars="300" w:firstLine="630"/>
      </w:pPr>
      <w:r>
        <w:rPr>
          <w:rFonts w:hint="eastAsia"/>
        </w:rPr>
        <w:t>競争加入</w:t>
      </w:r>
      <w:r w:rsidR="00D14D5C">
        <w:rPr>
          <w:rFonts w:hint="eastAsia"/>
        </w:rPr>
        <w:t>者心得を遵守すること。</w:t>
      </w:r>
    </w:p>
    <w:p w:rsidR="002A5132" w:rsidRDefault="002A5132" w:rsidP="002A5132">
      <w:r>
        <w:rPr>
          <w:rFonts w:hint="eastAsia"/>
        </w:rPr>
        <w:t xml:space="preserve">（３）　</w:t>
      </w:r>
      <w:r w:rsidR="00D14D5C">
        <w:rPr>
          <w:rFonts w:hint="eastAsia"/>
        </w:rPr>
        <w:t>申請書</w:t>
      </w:r>
      <w:r>
        <w:rPr>
          <w:rFonts w:hint="eastAsia"/>
        </w:rPr>
        <w:t>及び</w:t>
      </w:r>
      <w:r w:rsidR="00D14D5C">
        <w:rPr>
          <w:rFonts w:hint="eastAsia"/>
        </w:rPr>
        <w:t>資料に虚偽の記載をした場合においては、</w:t>
      </w:r>
      <w:r w:rsidRPr="002A5132">
        <w:rPr>
          <w:rFonts w:hint="eastAsia"/>
        </w:rPr>
        <w:t>申請書を</w:t>
      </w:r>
      <w:r w:rsidRPr="002A5132">
        <w:t>無効とするとともに</w:t>
      </w:r>
      <w:r w:rsidR="00D14D5C">
        <w:rPr>
          <w:rFonts w:hint="eastAsia"/>
        </w:rPr>
        <w:t>指</w:t>
      </w:r>
    </w:p>
    <w:p w:rsidR="00D14D5C" w:rsidRDefault="00D14D5C" w:rsidP="002A5132">
      <w:pPr>
        <w:ind w:firstLineChars="300" w:firstLine="630"/>
      </w:pPr>
      <w:r>
        <w:rPr>
          <w:rFonts w:hint="eastAsia"/>
        </w:rPr>
        <w:t>名停止措置要領に基づく指名停止を行うことがある。</w:t>
      </w:r>
    </w:p>
    <w:p w:rsidR="002A5132" w:rsidRDefault="002A5132" w:rsidP="002A5132">
      <w:r>
        <w:rPr>
          <w:rFonts w:hint="eastAsia"/>
        </w:rPr>
        <w:t xml:space="preserve">（４）　</w:t>
      </w:r>
      <w:r w:rsidRPr="002A5132">
        <w:rPr>
          <w:rFonts w:hint="eastAsia"/>
        </w:rPr>
        <w:t>提出した</w:t>
      </w:r>
      <w:r w:rsidRPr="002A5132">
        <w:t>入札書の</w:t>
      </w:r>
      <w:r w:rsidRPr="002A5132">
        <w:rPr>
          <w:rFonts w:hint="eastAsia"/>
        </w:rPr>
        <w:t>引換</w:t>
      </w:r>
      <w:r w:rsidRPr="002A5132">
        <w:t>え、変更、取消</w:t>
      </w:r>
      <w:r w:rsidRPr="002A5132">
        <w:rPr>
          <w:rFonts w:hint="eastAsia"/>
        </w:rPr>
        <w:t>し</w:t>
      </w:r>
      <w:r w:rsidRPr="002A5132">
        <w:t>を</w:t>
      </w:r>
      <w:r w:rsidRPr="002A5132">
        <w:rPr>
          <w:rFonts w:hint="eastAsia"/>
        </w:rPr>
        <w:t>することは</w:t>
      </w:r>
      <w:r w:rsidRPr="002A5132">
        <w:t>できないので、十分に確認して</w:t>
      </w:r>
    </w:p>
    <w:p w:rsidR="002A5132" w:rsidRDefault="002A5132" w:rsidP="002A5132">
      <w:pPr>
        <w:ind w:firstLineChars="300" w:firstLine="630"/>
      </w:pPr>
      <w:r w:rsidRPr="002A5132">
        <w:t>入札すること。また、</w:t>
      </w:r>
      <w:r w:rsidRPr="002A5132">
        <w:rPr>
          <w:rFonts w:hint="eastAsia"/>
        </w:rPr>
        <w:t>落札決定後</w:t>
      </w:r>
      <w:r w:rsidRPr="002A5132">
        <w:t>、落札者が契約を結ばないときは、原則、指名停止措</w:t>
      </w:r>
    </w:p>
    <w:p w:rsidR="002A5132" w:rsidRDefault="002A5132" w:rsidP="002A5132">
      <w:pPr>
        <w:ind w:firstLineChars="300" w:firstLine="630"/>
      </w:pPr>
      <w:r w:rsidRPr="002A5132">
        <w:t>置要領に基づく指名停止を行うものとする。</w:t>
      </w:r>
    </w:p>
    <w:p w:rsidR="002A5132" w:rsidRDefault="002A5132" w:rsidP="002A5132">
      <w:r>
        <w:rPr>
          <w:rFonts w:hint="eastAsia"/>
        </w:rPr>
        <w:t>（５）　第１回目の</w:t>
      </w:r>
      <w:r>
        <w:t>入札が</w:t>
      </w:r>
      <w:r>
        <w:rPr>
          <w:rFonts w:hint="eastAsia"/>
        </w:rPr>
        <w:t>予定価格の制限の</w:t>
      </w:r>
      <w:r>
        <w:t>範囲内に達しなかった場合は、再度入札に移行す</w:t>
      </w:r>
    </w:p>
    <w:p w:rsidR="002A5132" w:rsidRDefault="002A5132" w:rsidP="002A5132">
      <w:pPr>
        <w:ind w:firstLineChars="300" w:firstLine="630"/>
      </w:pPr>
      <w:r>
        <w:t>る。再度入札の日時については、電子入札及び紙入札が混在する場合があるため、発注</w:t>
      </w:r>
    </w:p>
    <w:p w:rsidR="001606AE" w:rsidRDefault="002A5132" w:rsidP="002A5132">
      <w:pPr>
        <w:ind w:firstLineChars="300" w:firstLine="630"/>
      </w:pPr>
      <w:r>
        <w:t>者から指示する。開札時間から</w:t>
      </w:r>
      <w:r w:rsidR="003C1A22" w:rsidRPr="00C77FC9">
        <w:rPr>
          <w:rFonts w:ascii="ＭＳ 明朝" w:hAnsi="ＭＳ 明朝" w:hint="eastAsia"/>
          <w:szCs w:val="21"/>
        </w:rPr>
        <w:t>３０</w:t>
      </w:r>
      <w:r w:rsidRPr="00C77FC9">
        <w:t>分</w:t>
      </w:r>
      <w:r>
        <w:t>以内には、発注者から再入札通知書を送信するの</w:t>
      </w:r>
    </w:p>
    <w:p w:rsidR="001606AE" w:rsidRDefault="002A5132" w:rsidP="002A5132">
      <w:pPr>
        <w:ind w:firstLineChars="300" w:firstLine="630"/>
      </w:pPr>
      <w:r>
        <w:t>で、パソコンの前で待機すること。開札処理に時間を要し、予定時間を超える場合は、</w:t>
      </w:r>
    </w:p>
    <w:p w:rsidR="002A5132" w:rsidRDefault="002A5132" w:rsidP="002A5132">
      <w:pPr>
        <w:ind w:firstLineChars="300" w:firstLine="630"/>
      </w:pPr>
      <w:r>
        <w:t>発注者から連絡する。</w:t>
      </w:r>
    </w:p>
    <w:p w:rsidR="002A5132" w:rsidRDefault="002A5132" w:rsidP="002A5132">
      <w:r>
        <w:rPr>
          <w:rFonts w:hint="eastAsia"/>
        </w:rPr>
        <w:t>（６）　落札となるべき同価格</w:t>
      </w:r>
      <w:r>
        <w:t>の入札をした者が２</w:t>
      </w:r>
      <w:r>
        <w:rPr>
          <w:rFonts w:hint="eastAsia"/>
        </w:rPr>
        <w:t>者</w:t>
      </w:r>
      <w:r>
        <w:t>以上あるときは、文部科学省電子入札シ</w:t>
      </w:r>
    </w:p>
    <w:p w:rsidR="002A5132" w:rsidRDefault="002A5132" w:rsidP="002A5132">
      <w:pPr>
        <w:ind w:firstLineChars="300" w:firstLine="630"/>
      </w:pPr>
      <w:r>
        <w:t>ステム</w:t>
      </w:r>
      <w:r>
        <w:rPr>
          <w:rFonts w:hint="eastAsia"/>
        </w:rPr>
        <w:t>運用基準の</w:t>
      </w:r>
      <w:r>
        <w:t>５－４「</w:t>
      </w:r>
      <w:r>
        <w:rPr>
          <w:rFonts w:hint="eastAsia"/>
        </w:rPr>
        <w:t>くじになった場合の</w:t>
      </w:r>
      <w:r>
        <w:t>取扱い」</w:t>
      </w:r>
      <w:r>
        <w:rPr>
          <w:rFonts w:hint="eastAsia"/>
        </w:rPr>
        <w:t>による</w:t>
      </w:r>
      <w:r>
        <w:t>。</w:t>
      </w:r>
    </w:p>
    <w:p w:rsidR="00D14D5C" w:rsidRDefault="002A5132" w:rsidP="002A5132">
      <w:r>
        <w:rPr>
          <w:rFonts w:hint="eastAsia"/>
        </w:rPr>
        <w:t xml:space="preserve">（７）　</w:t>
      </w:r>
      <w:r w:rsidR="00D14D5C">
        <w:rPr>
          <w:rFonts w:hint="eastAsia"/>
        </w:rPr>
        <w:t>落札者は、</w:t>
      </w:r>
      <w:r>
        <w:rPr>
          <w:rFonts w:hint="eastAsia"/>
        </w:rPr>
        <w:t>申請書及び資料</w:t>
      </w:r>
      <w:r w:rsidR="00D14D5C">
        <w:rPr>
          <w:rFonts w:hint="eastAsia"/>
        </w:rPr>
        <w:t>に記載した配置予定の技術者を当該</w:t>
      </w:r>
      <w:r w:rsidR="00E54376">
        <w:rPr>
          <w:rFonts w:hint="eastAsia"/>
        </w:rPr>
        <w:t>業務</w:t>
      </w:r>
      <w:r w:rsidR="00D14D5C">
        <w:rPr>
          <w:rFonts w:hint="eastAsia"/>
        </w:rPr>
        <w:t>に配置すること。</w:t>
      </w:r>
    </w:p>
    <w:p w:rsidR="0045586B" w:rsidRPr="0045586B" w:rsidRDefault="002A5132" w:rsidP="002A5132">
      <w:pPr>
        <w:ind w:left="630" w:hangingChars="300" w:hanging="630"/>
      </w:pPr>
      <w:r>
        <w:rPr>
          <w:rFonts w:hint="eastAsia"/>
        </w:rPr>
        <w:t xml:space="preserve">（８）　</w:t>
      </w:r>
      <w:r w:rsidR="0045586B" w:rsidRPr="0045586B">
        <w:rPr>
          <w:rFonts w:hint="eastAsia"/>
        </w:rPr>
        <w:t>入札説明書等を入手した者は、これを本入札手続以外の目的で使用してはならない。</w:t>
      </w:r>
    </w:p>
    <w:p w:rsidR="0045586B" w:rsidRPr="00D266A1" w:rsidRDefault="0045586B" w:rsidP="0045586B">
      <w:pPr>
        <w:ind w:left="630" w:hangingChars="300" w:hanging="630"/>
      </w:pPr>
      <w:r w:rsidRPr="00D266A1">
        <w:rPr>
          <w:rFonts w:hint="eastAsia"/>
        </w:rPr>
        <w:lastRenderedPageBreak/>
        <w:t>（</w:t>
      </w:r>
      <w:r w:rsidR="002A5132">
        <w:rPr>
          <w:rFonts w:hint="eastAsia"/>
        </w:rPr>
        <w:t>９</w:t>
      </w:r>
      <w:r w:rsidRPr="00D266A1">
        <w:rPr>
          <w:rFonts w:hint="eastAsia"/>
        </w:rPr>
        <w:t>）　障害発生時及び電子入札システム操作等の問合せ先は下記のとおりとする。</w:t>
      </w:r>
    </w:p>
    <w:p w:rsidR="0045586B" w:rsidRPr="00D266A1" w:rsidRDefault="0045586B" w:rsidP="0045586B">
      <w:pPr>
        <w:ind w:left="630" w:hangingChars="300" w:hanging="630"/>
      </w:pPr>
      <w:r w:rsidRPr="00D266A1">
        <w:rPr>
          <w:rFonts w:hint="eastAsia"/>
        </w:rPr>
        <w:t xml:space="preserve">　　①　システム操作・接続確認等の問合せ先</w:t>
      </w:r>
    </w:p>
    <w:p w:rsidR="0045586B" w:rsidRPr="00D266A1" w:rsidRDefault="0045586B" w:rsidP="0045586B">
      <w:pPr>
        <w:ind w:left="630" w:hangingChars="300" w:hanging="630"/>
      </w:pPr>
      <w:r w:rsidRPr="00D266A1">
        <w:rPr>
          <w:rFonts w:hint="eastAsia"/>
        </w:rPr>
        <w:t xml:space="preserve">　　　　文部科学省電子入札システムヘルプデスク　電話：</w:t>
      </w:r>
      <w:r w:rsidR="00EE559E" w:rsidRPr="00C77FC9">
        <w:rPr>
          <w:rFonts w:hint="eastAsia"/>
        </w:rPr>
        <w:t>０５</w:t>
      </w:r>
      <w:r w:rsidR="002A5132" w:rsidRPr="00C77FC9">
        <w:rPr>
          <w:rFonts w:hint="eastAsia"/>
        </w:rPr>
        <w:t>７</w:t>
      </w:r>
      <w:r w:rsidR="00EE559E" w:rsidRPr="00C77FC9">
        <w:rPr>
          <w:rFonts w:hint="eastAsia"/>
        </w:rPr>
        <w:t>０－</w:t>
      </w:r>
      <w:r w:rsidR="000420D8" w:rsidRPr="00C77FC9">
        <w:rPr>
          <w:rFonts w:hint="eastAsia"/>
        </w:rPr>
        <w:t>００１１８４</w:t>
      </w:r>
    </w:p>
    <w:p w:rsidR="0045586B" w:rsidRPr="00D266A1" w:rsidRDefault="0045586B" w:rsidP="0045586B">
      <w:pPr>
        <w:ind w:left="630" w:hangingChars="300" w:hanging="630"/>
      </w:pPr>
      <w:r w:rsidRPr="00D266A1">
        <w:rPr>
          <w:rFonts w:hint="eastAsia"/>
        </w:rPr>
        <w:t xml:space="preserve">　　②　ＩＣカードの不具合等発生の問合せ先</w:t>
      </w:r>
    </w:p>
    <w:p w:rsidR="0045586B" w:rsidRPr="00D266A1" w:rsidRDefault="0045586B" w:rsidP="0045586B">
      <w:pPr>
        <w:ind w:left="630" w:hangingChars="300" w:hanging="630"/>
      </w:pPr>
      <w:r w:rsidRPr="00D266A1">
        <w:rPr>
          <w:rFonts w:hint="eastAsia"/>
        </w:rPr>
        <w:t xml:space="preserve">　　　　取得しているＩＣカード</w:t>
      </w:r>
      <w:r w:rsidR="00D753BC">
        <w:rPr>
          <w:rFonts w:hint="eastAsia"/>
        </w:rPr>
        <w:t>の</w:t>
      </w:r>
      <w:r w:rsidRPr="00D266A1">
        <w:rPr>
          <w:rFonts w:hint="eastAsia"/>
        </w:rPr>
        <w:t>認証機関</w:t>
      </w:r>
    </w:p>
    <w:p w:rsidR="0045586B" w:rsidRPr="00D266A1" w:rsidRDefault="0045586B" w:rsidP="0045586B">
      <w:pPr>
        <w:ind w:left="630" w:hangingChars="300" w:hanging="630"/>
      </w:pPr>
      <w:r w:rsidRPr="00D266A1">
        <w:rPr>
          <w:rFonts w:hint="eastAsia"/>
        </w:rPr>
        <w:t xml:space="preserve">　　　　ただし、申請書又は</w:t>
      </w:r>
      <w:r w:rsidR="00EF0ED2">
        <w:rPr>
          <w:rFonts w:hint="eastAsia"/>
        </w:rPr>
        <w:t>応札</w:t>
      </w:r>
      <w:r w:rsidRPr="00D266A1">
        <w:rPr>
          <w:rFonts w:hint="eastAsia"/>
        </w:rPr>
        <w:t>等の締め切り時間が切迫しているときなど、緊急を要する場合は、上記</w:t>
      </w:r>
      <w:r w:rsidR="002A5132">
        <w:rPr>
          <w:rFonts w:hint="eastAsia"/>
        </w:rPr>
        <w:t>６</w:t>
      </w:r>
      <w:r w:rsidRPr="00D266A1">
        <w:rPr>
          <w:rFonts w:hint="eastAsia"/>
        </w:rPr>
        <w:t>に連絡すること</w:t>
      </w:r>
    </w:p>
    <w:p w:rsidR="00063B6E" w:rsidRPr="00CA0CF0" w:rsidRDefault="00063B6E" w:rsidP="00063B6E">
      <w:pPr>
        <w:ind w:left="420" w:hangingChars="200" w:hanging="420"/>
        <w:rPr>
          <w:szCs w:val="21"/>
        </w:rPr>
      </w:pPr>
      <w:r>
        <w:rPr>
          <w:rFonts w:hint="eastAsia"/>
          <w:szCs w:val="21"/>
        </w:rPr>
        <w:t>（</w:t>
      </w:r>
      <w:r w:rsidR="000420D8">
        <w:rPr>
          <w:rFonts w:hint="eastAsia"/>
          <w:szCs w:val="21"/>
        </w:rPr>
        <w:t>１０</w:t>
      </w:r>
      <w:r>
        <w:rPr>
          <w:rFonts w:hint="eastAsia"/>
          <w:szCs w:val="21"/>
        </w:rPr>
        <w:t>）</w:t>
      </w:r>
      <w:r>
        <w:rPr>
          <w:szCs w:val="21"/>
        </w:rPr>
        <w:t xml:space="preserve"> </w:t>
      </w:r>
      <w:r w:rsidRPr="00CA0CF0">
        <w:rPr>
          <w:rFonts w:hint="eastAsia"/>
          <w:szCs w:val="21"/>
        </w:rPr>
        <w:t>独立行政法人が行う契約については、「独立行政法人の事務・事業の見直しの基本方針</w:t>
      </w:r>
      <w:r w:rsidR="007A7BEF">
        <w:rPr>
          <w:rFonts w:hint="eastAsia"/>
          <w:szCs w:val="21"/>
        </w:rPr>
        <w:t>」</w:t>
      </w:r>
      <w:r w:rsidRPr="00CA0CF0">
        <w:rPr>
          <w:rFonts w:hint="eastAsia"/>
          <w:szCs w:val="21"/>
        </w:rPr>
        <w:t>（平成２２年１２月７日閣議決定）において、独立行政法人と一定の関係を有する法人と契約をする場合には、当該法人への再就職の状況、当該法人との間の取引等の状況について情報を公開するなどの取組を進めるとされている。</w:t>
      </w:r>
    </w:p>
    <w:p w:rsidR="00063B6E" w:rsidRPr="00CA0CF0" w:rsidRDefault="00063B6E" w:rsidP="00063B6E">
      <w:pPr>
        <w:ind w:leftChars="164" w:left="344" w:firstLineChars="8" w:firstLine="17"/>
        <w:rPr>
          <w:szCs w:val="21"/>
        </w:rPr>
      </w:pPr>
      <w:r w:rsidRPr="00CA0CF0">
        <w:rPr>
          <w:rFonts w:hint="eastAsia"/>
          <w:szCs w:val="21"/>
        </w:rPr>
        <w:t xml:space="preserve">　これに基づき、以下のとおり、当機構との関係に係る情報を当機構のホームページで公表するので、所要の情報の当方への提供及び情報の公表に同意の上で、契約の締結を行</w:t>
      </w:r>
      <w:r>
        <w:rPr>
          <w:rFonts w:hint="eastAsia"/>
          <w:szCs w:val="21"/>
        </w:rPr>
        <w:t>うこと</w:t>
      </w:r>
      <w:r w:rsidRPr="00CA0CF0">
        <w:rPr>
          <w:rFonts w:hint="eastAsia"/>
          <w:szCs w:val="21"/>
        </w:rPr>
        <w:t>。</w:t>
      </w:r>
    </w:p>
    <w:p w:rsidR="00063B6E" w:rsidRPr="00CA0CF0" w:rsidRDefault="00063B6E" w:rsidP="00063B6E">
      <w:pPr>
        <w:ind w:leftChars="164" w:left="344" w:firstLineChars="8" w:firstLine="17"/>
        <w:rPr>
          <w:szCs w:val="21"/>
        </w:rPr>
      </w:pPr>
      <w:r w:rsidRPr="00CA0CF0">
        <w:rPr>
          <w:rFonts w:hint="eastAsia"/>
          <w:szCs w:val="21"/>
        </w:rPr>
        <w:t xml:space="preserve">　なお、</w:t>
      </w:r>
      <w:r>
        <w:rPr>
          <w:rFonts w:hint="eastAsia"/>
          <w:szCs w:val="21"/>
        </w:rPr>
        <w:t>契約</w:t>
      </w:r>
      <w:r w:rsidRPr="00CA0CF0">
        <w:rPr>
          <w:rFonts w:hint="eastAsia"/>
          <w:szCs w:val="21"/>
        </w:rPr>
        <w:t>の締結をもって同意されたものとす</w:t>
      </w:r>
      <w:r>
        <w:rPr>
          <w:rFonts w:hint="eastAsia"/>
          <w:szCs w:val="21"/>
        </w:rPr>
        <w:t>る</w:t>
      </w:r>
      <w:r w:rsidRPr="00CA0CF0">
        <w:rPr>
          <w:rFonts w:hint="eastAsia"/>
          <w:szCs w:val="21"/>
        </w:rPr>
        <w:t>。</w:t>
      </w:r>
    </w:p>
    <w:p w:rsidR="00063B6E" w:rsidRPr="00CA0CF0" w:rsidRDefault="00063B6E" w:rsidP="00063B6E">
      <w:pPr>
        <w:spacing w:beforeLines="50" w:before="180"/>
        <w:ind w:leftChars="150" w:left="315" w:firstLineChars="200" w:firstLine="420"/>
        <w:rPr>
          <w:szCs w:val="21"/>
        </w:rPr>
      </w:pPr>
      <w:r>
        <w:rPr>
          <w:rFonts w:hint="eastAsia"/>
          <w:szCs w:val="21"/>
        </w:rPr>
        <w:t xml:space="preserve">①　</w:t>
      </w:r>
      <w:r w:rsidRPr="00CA0CF0">
        <w:rPr>
          <w:rFonts w:hint="eastAsia"/>
          <w:szCs w:val="21"/>
        </w:rPr>
        <w:t>公表の対象となる契約先</w:t>
      </w:r>
    </w:p>
    <w:p w:rsidR="00063B6E" w:rsidRPr="00CA0CF0" w:rsidRDefault="00063B6E" w:rsidP="00063B6E">
      <w:pPr>
        <w:ind w:firstLineChars="500" w:firstLine="1050"/>
        <w:rPr>
          <w:szCs w:val="21"/>
        </w:rPr>
      </w:pPr>
      <w:r w:rsidRPr="00CA0CF0">
        <w:rPr>
          <w:rFonts w:hint="eastAsia"/>
          <w:szCs w:val="21"/>
        </w:rPr>
        <w:t>次のいずれにも該当する契約先</w:t>
      </w:r>
    </w:p>
    <w:p w:rsidR="00063B6E" w:rsidRPr="00CA0CF0" w:rsidRDefault="00063B6E" w:rsidP="00063B6E">
      <w:pPr>
        <w:ind w:leftChars="528" w:left="1319" w:hangingChars="100" w:hanging="210"/>
        <w:rPr>
          <w:szCs w:val="21"/>
        </w:rPr>
      </w:pPr>
      <w:r>
        <w:rPr>
          <w:rFonts w:hint="eastAsia"/>
          <w:szCs w:val="21"/>
        </w:rPr>
        <w:t>ア）</w:t>
      </w:r>
      <w:r w:rsidRPr="00CA0CF0">
        <w:rPr>
          <w:rFonts w:hint="eastAsia"/>
          <w:szCs w:val="21"/>
        </w:rPr>
        <w:t>当機構において役員を経験した者（役員経験者）が再就職していること又は課長相当職以上の職を経験した者（課長相当職以上経験者）が役員、顧問等として再就職していること</w:t>
      </w:r>
    </w:p>
    <w:p w:rsidR="00063B6E" w:rsidRPr="00CA0CF0" w:rsidRDefault="00063B6E" w:rsidP="00063B6E">
      <w:pPr>
        <w:ind w:leftChars="539" w:left="1342" w:hangingChars="100" w:hanging="210"/>
        <w:rPr>
          <w:szCs w:val="21"/>
        </w:rPr>
      </w:pPr>
      <w:r>
        <w:rPr>
          <w:rFonts w:hint="eastAsia"/>
          <w:szCs w:val="21"/>
        </w:rPr>
        <w:t>イ）</w:t>
      </w:r>
      <w:r w:rsidRPr="00CA0CF0">
        <w:rPr>
          <w:rFonts w:hint="eastAsia"/>
          <w:szCs w:val="21"/>
        </w:rPr>
        <w:t>当機構との間の取引高が、総売上高又は事業収入の３分の１以上を占めてい</w:t>
      </w:r>
    </w:p>
    <w:p w:rsidR="00063B6E" w:rsidRPr="00CA0CF0" w:rsidRDefault="00063B6E" w:rsidP="00063B6E">
      <w:pPr>
        <w:ind w:leftChars="539" w:left="1342" w:hangingChars="100" w:hanging="210"/>
        <w:rPr>
          <w:szCs w:val="21"/>
        </w:rPr>
      </w:pPr>
      <w:r w:rsidRPr="00D966CB">
        <w:rPr>
          <w:szCs w:val="21"/>
        </w:rPr>
        <w:t xml:space="preserve">  </w:t>
      </w:r>
      <w:r w:rsidRPr="00CA0CF0">
        <w:rPr>
          <w:rFonts w:hint="eastAsia"/>
          <w:szCs w:val="21"/>
        </w:rPr>
        <w:t>ること</w:t>
      </w:r>
    </w:p>
    <w:p w:rsidR="00063B6E" w:rsidRPr="00CA0CF0" w:rsidRDefault="00063B6E" w:rsidP="00063B6E">
      <w:pPr>
        <w:ind w:leftChars="150" w:left="315" w:firstLineChars="200" w:firstLine="420"/>
        <w:rPr>
          <w:szCs w:val="21"/>
        </w:rPr>
      </w:pPr>
      <w:r>
        <w:rPr>
          <w:rFonts w:hint="eastAsia"/>
          <w:szCs w:val="21"/>
        </w:rPr>
        <w:t xml:space="preserve">②　</w:t>
      </w:r>
      <w:r w:rsidRPr="00CA0CF0">
        <w:rPr>
          <w:rFonts w:hint="eastAsia"/>
          <w:szCs w:val="21"/>
        </w:rPr>
        <w:t>公表する情報</w:t>
      </w:r>
    </w:p>
    <w:p w:rsidR="00063B6E" w:rsidRPr="00CA0CF0" w:rsidRDefault="00063B6E" w:rsidP="00063B6E">
      <w:pPr>
        <w:ind w:leftChars="402" w:left="844" w:firstLineChars="100" w:firstLine="210"/>
        <w:rPr>
          <w:szCs w:val="21"/>
        </w:rPr>
      </w:pPr>
      <w:r w:rsidRPr="00CA0CF0">
        <w:rPr>
          <w:rFonts w:hint="eastAsia"/>
          <w:szCs w:val="21"/>
        </w:rPr>
        <w:t>上記に該当する契約先について、契約ごとに、物品役務等の名称及び数量、契約締結日、契約先の名称、契約金額等と併せ、次に掲げる情報を公表</w:t>
      </w:r>
      <w:r>
        <w:rPr>
          <w:rFonts w:hint="eastAsia"/>
          <w:szCs w:val="21"/>
        </w:rPr>
        <w:t>する</w:t>
      </w:r>
      <w:r w:rsidRPr="00CA0CF0">
        <w:rPr>
          <w:rFonts w:hint="eastAsia"/>
          <w:szCs w:val="21"/>
        </w:rPr>
        <w:t>。</w:t>
      </w:r>
    </w:p>
    <w:p w:rsidR="00063B6E" w:rsidRPr="00CA0CF0" w:rsidRDefault="00063B6E" w:rsidP="00063B6E">
      <w:pPr>
        <w:ind w:leftChars="439" w:left="1132" w:hangingChars="100" w:hanging="210"/>
        <w:rPr>
          <w:szCs w:val="21"/>
        </w:rPr>
      </w:pPr>
      <w:r>
        <w:rPr>
          <w:rFonts w:hint="eastAsia"/>
          <w:szCs w:val="21"/>
        </w:rPr>
        <w:t>ア）</w:t>
      </w:r>
      <w:r w:rsidRPr="00CA0CF0">
        <w:rPr>
          <w:rFonts w:hint="eastAsia"/>
          <w:szCs w:val="21"/>
        </w:rPr>
        <w:t>当機構の役員経験者及び課長相当職以上経験者（当機構ＯＢ）の人数、職名及び当機構における最終職名</w:t>
      </w:r>
    </w:p>
    <w:p w:rsidR="00063B6E" w:rsidRPr="00CA0CF0" w:rsidRDefault="00063B6E" w:rsidP="00063B6E">
      <w:pPr>
        <w:ind w:leftChars="40" w:left="84" w:firstLineChars="400" w:firstLine="840"/>
        <w:rPr>
          <w:szCs w:val="21"/>
        </w:rPr>
      </w:pPr>
      <w:r>
        <w:rPr>
          <w:rFonts w:hint="eastAsia"/>
          <w:szCs w:val="21"/>
        </w:rPr>
        <w:t>イ）</w:t>
      </w:r>
      <w:r w:rsidRPr="00CA0CF0">
        <w:rPr>
          <w:rFonts w:hint="eastAsia"/>
          <w:szCs w:val="21"/>
        </w:rPr>
        <w:t>当機構との間の取引高</w:t>
      </w:r>
    </w:p>
    <w:p w:rsidR="00063B6E" w:rsidRPr="00CA0CF0" w:rsidRDefault="00063B6E" w:rsidP="00063B6E">
      <w:pPr>
        <w:ind w:leftChars="440" w:left="1134" w:hangingChars="100" w:hanging="210"/>
        <w:rPr>
          <w:szCs w:val="21"/>
        </w:rPr>
      </w:pPr>
      <w:r>
        <w:rPr>
          <w:rFonts w:hint="eastAsia"/>
          <w:szCs w:val="21"/>
        </w:rPr>
        <w:t>ウ）</w:t>
      </w:r>
      <w:r w:rsidRPr="00CA0CF0">
        <w:rPr>
          <w:rFonts w:hint="eastAsia"/>
          <w:szCs w:val="21"/>
        </w:rPr>
        <w:t>総売上高又は事業収入に占める当機構との間の取引高の割合が、次の区分のいずれかに該当する旨</w:t>
      </w:r>
    </w:p>
    <w:p w:rsidR="00063B6E" w:rsidRPr="00CA0CF0" w:rsidRDefault="00063B6E" w:rsidP="00063B6E">
      <w:pPr>
        <w:ind w:leftChars="356" w:left="748" w:firstLineChars="400" w:firstLine="840"/>
        <w:rPr>
          <w:szCs w:val="21"/>
        </w:rPr>
      </w:pPr>
      <w:r w:rsidRPr="00CA0CF0">
        <w:rPr>
          <w:rFonts w:hint="eastAsia"/>
          <w:szCs w:val="21"/>
        </w:rPr>
        <w:t>３分の１以上２分の１未満、２分の１以上３分の２未満又は３分の２以上</w:t>
      </w:r>
    </w:p>
    <w:p w:rsidR="00063B6E" w:rsidRPr="00CA0CF0" w:rsidRDefault="00063B6E" w:rsidP="00063B6E">
      <w:pPr>
        <w:ind w:leftChars="40" w:left="84" w:firstLineChars="400" w:firstLine="840"/>
        <w:rPr>
          <w:szCs w:val="21"/>
        </w:rPr>
      </w:pPr>
      <w:r>
        <w:rPr>
          <w:rFonts w:hint="eastAsia"/>
          <w:szCs w:val="21"/>
        </w:rPr>
        <w:t>エ）</w:t>
      </w:r>
      <w:r w:rsidRPr="00CA0CF0">
        <w:rPr>
          <w:rFonts w:hint="eastAsia"/>
          <w:szCs w:val="21"/>
        </w:rPr>
        <w:t>一者応札又は一者応募である場合はその旨</w:t>
      </w:r>
    </w:p>
    <w:p w:rsidR="00063B6E" w:rsidRPr="00CA0CF0" w:rsidRDefault="00063B6E" w:rsidP="00063B6E">
      <w:pPr>
        <w:ind w:firstLineChars="400" w:firstLine="840"/>
        <w:rPr>
          <w:szCs w:val="21"/>
        </w:rPr>
      </w:pPr>
      <w:r>
        <w:rPr>
          <w:rFonts w:hint="eastAsia"/>
          <w:szCs w:val="21"/>
        </w:rPr>
        <w:t>③　当機構に</w:t>
      </w:r>
      <w:r w:rsidRPr="00CA0CF0">
        <w:rPr>
          <w:rFonts w:hint="eastAsia"/>
          <w:szCs w:val="21"/>
        </w:rPr>
        <w:t>提供</w:t>
      </w:r>
      <w:r>
        <w:rPr>
          <w:rFonts w:hint="eastAsia"/>
          <w:szCs w:val="21"/>
        </w:rPr>
        <w:t>する</w:t>
      </w:r>
      <w:r w:rsidRPr="00CA0CF0">
        <w:rPr>
          <w:rFonts w:hint="eastAsia"/>
          <w:szCs w:val="21"/>
        </w:rPr>
        <w:t>情報</w:t>
      </w:r>
    </w:p>
    <w:p w:rsidR="00063B6E" w:rsidRPr="00CA0CF0" w:rsidRDefault="00063B6E" w:rsidP="00063B6E">
      <w:pPr>
        <w:ind w:leftChars="440" w:left="1134" w:hangingChars="100" w:hanging="210"/>
        <w:rPr>
          <w:szCs w:val="21"/>
        </w:rPr>
      </w:pPr>
      <w:r>
        <w:rPr>
          <w:rFonts w:hint="eastAsia"/>
          <w:szCs w:val="21"/>
        </w:rPr>
        <w:t>ア）</w:t>
      </w:r>
      <w:r w:rsidRPr="00CA0CF0">
        <w:rPr>
          <w:rFonts w:hint="eastAsia"/>
          <w:szCs w:val="21"/>
        </w:rPr>
        <w:t>契約締結日時点で在職している当機構ＯＢに係る情報（人数、現在の職名及び当機構における最終職名等）</w:t>
      </w:r>
    </w:p>
    <w:p w:rsidR="00063B6E" w:rsidRPr="00CA0CF0" w:rsidRDefault="00063B6E" w:rsidP="00063B6E">
      <w:pPr>
        <w:ind w:leftChars="440" w:left="1134" w:hangingChars="100" w:hanging="210"/>
        <w:rPr>
          <w:szCs w:val="21"/>
        </w:rPr>
      </w:pPr>
      <w:r>
        <w:rPr>
          <w:rFonts w:hint="eastAsia"/>
          <w:szCs w:val="21"/>
        </w:rPr>
        <w:t>イ）</w:t>
      </w:r>
      <w:r w:rsidRPr="00CA0CF0">
        <w:rPr>
          <w:rFonts w:hint="eastAsia"/>
          <w:szCs w:val="21"/>
        </w:rPr>
        <w:t>直近の事業年度における総売上高又は事業収入及び当機構との間の取引高</w:t>
      </w:r>
    </w:p>
    <w:p w:rsidR="00063B6E" w:rsidRPr="00CA0CF0" w:rsidRDefault="00063B6E" w:rsidP="00063B6E">
      <w:pPr>
        <w:ind w:firstLineChars="400" w:firstLine="840"/>
        <w:rPr>
          <w:szCs w:val="21"/>
        </w:rPr>
      </w:pPr>
      <w:r>
        <w:rPr>
          <w:rFonts w:hint="eastAsia"/>
          <w:szCs w:val="21"/>
        </w:rPr>
        <w:lastRenderedPageBreak/>
        <w:t xml:space="preserve">④　</w:t>
      </w:r>
      <w:r w:rsidRPr="00CA0CF0">
        <w:rPr>
          <w:rFonts w:hint="eastAsia"/>
          <w:szCs w:val="21"/>
        </w:rPr>
        <w:t>公表日</w:t>
      </w:r>
    </w:p>
    <w:p w:rsidR="00063B6E" w:rsidRPr="00CA0CF0" w:rsidRDefault="00063B6E" w:rsidP="007A7BEF">
      <w:pPr>
        <w:ind w:leftChars="462" w:left="970" w:firstLineChars="100" w:firstLine="210"/>
        <w:rPr>
          <w:szCs w:val="21"/>
        </w:rPr>
      </w:pPr>
      <w:r w:rsidRPr="00CA0CF0">
        <w:rPr>
          <w:rFonts w:hint="eastAsia"/>
          <w:szCs w:val="21"/>
        </w:rPr>
        <w:t>契約締結日の翌日から起算して原則として７２日以内（</w:t>
      </w:r>
      <w:r w:rsidR="00CD3015">
        <w:rPr>
          <w:rFonts w:hint="eastAsia"/>
          <w:szCs w:val="21"/>
        </w:rPr>
        <w:t>４</w:t>
      </w:r>
      <w:r w:rsidRPr="00CA0CF0">
        <w:rPr>
          <w:rFonts w:hint="eastAsia"/>
          <w:szCs w:val="21"/>
        </w:rPr>
        <w:t>月に締結した契約については原則として</w:t>
      </w:r>
      <w:r w:rsidR="00CD3015">
        <w:rPr>
          <w:rFonts w:hint="eastAsia"/>
          <w:szCs w:val="21"/>
        </w:rPr>
        <w:t>９３</w:t>
      </w:r>
      <w:r w:rsidRPr="00CA0CF0">
        <w:rPr>
          <w:rFonts w:hint="eastAsia"/>
          <w:szCs w:val="21"/>
        </w:rPr>
        <w:t>日以内）</w:t>
      </w:r>
    </w:p>
    <w:p w:rsidR="00063B6E" w:rsidRPr="00063B6E" w:rsidRDefault="00063B6E" w:rsidP="0045586B">
      <w:pPr>
        <w:ind w:left="630" w:hangingChars="300" w:hanging="630"/>
      </w:pPr>
    </w:p>
    <w:p w:rsidR="00265C9D" w:rsidRDefault="00265C9D" w:rsidP="00265C9D">
      <w:pPr>
        <w:rPr>
          <w:color w:val="FF0000"/>
        </w:rPr>
      </w:pPr>
    </w:p>
    <w:p w:rsidR="00265C9D" w:rsidRDefault="00265C9D" w:rsidP="004C49E7">
      <w:pPr>
        <w:rPr>
          <w:rFonts w:ascii="ＭＳ 明朝" w:hAnsi="ＭＳ 明朝" w:cs="ＭＳ 明朝"/>
          <w:kern w:val="0"/>
          <w:sz w:val="24"/>
        </w:rPr>
      </w:pPr>
      <w:r>
        <w:rPr>
          <w:color w:val="FF0000"/>
        </w:rPr>
        <w:br w:type="page"/>
      </w:r>
      <w:r w:rsidRPr="00AC692A">
        <w:rPr>
          <w:rFonts w:ascii="ＭＳ 明朝" w:hAnsi="ＭＳ 明朝" w:cs="ＭＳ 明朝" w:hint="eastAsia"/>
          <w:kern w:val="0"/>
          <w:szCs w:val="21"/>
        </w:rPr>
        <w:lastRenderedPageBreak/>
        <w:t>別表</w:t>
      </w:r>
      <w:r w:rsidR="005A4D3D">
        <w:rPr>
          <w:rFonts w:ascii="ＭＳ 明朝" w:hAnsi="ＭＳ 明朝" w:cs="ＭＳ 明朝" w:hint="eastAsia"/>
          <w:kern w:val="0"/>
          <w:szCs w:val="21"/>
        </w:rPr>
        <w:t>１</w:t>
      </w:r>
      <w:r w:rsidRPr="00AC692A">
        <w:rPr>
          <w:rFonts w:ascii="ＭＳ 明朝" w:hAnsi="ＭＳ 明朝" w:cs="ＭＳ 明朝"/>
          <w:kern w:val="0"/>
          <w:szCs w:val="21"/>
        </w:rPr>
        <w:t xml:space="preserve"> </w:t>
      </w:r>
    </w:p>
    <w:p w:rsidR="00265C9D" w:rsidRDefault="00D178D0" w:rsidP="00265C9D">
      <w:pPr>
        <w:suppressAutoHyphens/>
        <w:wordWrap w:val="0"/>
        <w:jc w:val="center"/>
        <w:textAlignment w:val="baseline"/>
        <w:rPr>
          <w:rFonts w:ascii="ＭＳ 明朝" w:hAnsi="ＭＳ 明朝" w:cs="ＭＳ 明朝"/>
          <w:kern w:val="0"/>
          <w:sz w:val="24"/>
        </w:rPr>
      </w:pPr>
      <w:r>
        <w:rPr>
          <w:rFonts w:ascii="ＭＳ 明朝" w:hAnsi="ＭＳ 明朝" w:cs="ＭＳ 明朝" w:hint="eastAsia"/>
          <w:kern w:val="0"/>
          <w:sz w:val="24"/>
        </w:rPr>
        <w:t>積算</w:t>
      </w:r>
      <w:r w:rsidR="00265C9D" w:rsidRPr="00AC692A">
        <w:rPr>
          <w:rFonts w:ascii="ＭＳ 明朝" w:hAnsi="ＭＳ 明朝" w:cs="ＭＳ 明朝" w:hint="eastAsia"/>
          <w:kern w:val="0"/>
          <w:sz w:val="24"/>
        </w:rPr>
        <w:t>内訳書の確認事項</w:t>
      </w:r>
    </w:p>
    <w:p w:rsidR="00265C9D" w:rsidRPr="00AC692A" w:rsidRDefault="00265C9D" w:rsidP="00265C9D">
      <w:pPr>
        <w:suppressAutoHyphens/>
        <w:wordWrap w:val="0"/>
        <w:jc w:val="center"/>
        <w:textAlignment w:val="baseline"/>
        <w:rPr>
          <w:rFonts w:ascii="ＭＳ 明朝" w:hAnsi="Times New Roman"/>
          <w:kern w:val="0"/>
          <w:sz w:val="24"/>
        </w:rPr>
      </w:pPr>
    </w:p>
    <w:tbl>
      <w:tblPr>
        <w:tblW w:w="939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2"/>
        <w:gridCol w:w="843"/>
        <w:gridCol w:w="5422"/>
      </w:tblGrid>
      <w:tr w:rsidR="00265C9D" w:rsidRPr="00AC692A" w:rsidTr="00265C9D">
        <w:trPr>
          <w:trHeight w:val="717"/>
        </w:trPr>
        <w:tc>
          <w:tcPr>
            <w:tcW w:w="3132" w:type="dxa"/>
            <w:vMerge w:val="restart"/>
            <w:tcBorders>
              <w:top w:val="single" w:sz="4" w:space="0" w:color="000000"/>
              <w:left w:val="single" w:sz="4" w:space="0" w:color="000000"/>
              <w:bottom w:val="nil"/>
              <w:right w:val="single" w:sz="4" w:space="0" w:color="000000"/>
            </w:tcBorders>
          </w:tcPr>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r w:rsidRPr="00AC692A">
              <w:rPr>
                <w:rFonts w:ascii="ＭＳ 明朝" w:hAnsi="ＭＳ 明朝" w:cs="ＭＳ 明朝" w:hint="eastAsia"/>
                <w:kern w:val="0"/>
                <w:szCs w:val="21"/>
              </w:rPr>
              <w:t>１　未提出であると認められる　場合（未提出であると同視で　きる場合を含む。）</w:t>
            </w: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（１）</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内訳書の全部又は一部が提出されていない場合</w:t>
            </w:r>
          </w:p>
        </w:tc>
      </w:tr>
      <w:tr w:rsidR="00265C9D" w:rsidRPr="00AC692A" w:rsidTr="00265C9D">
        <w:trPr>
          <w:trHeight w:val="693"/>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（２）</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内訳書とは無関係な書類である場合</w:t>
            </w:r>
          </w:p>
        </w:tc>
      </w:tr>
      <w:tr w:rsidR="00265C9D" w:rsidRPr="00AC692A" w:rsidTr="00265C9D">
        <w:trPr>
          <w:trHeight w:val="729"/>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（３）</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D178D0">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他の</w:t>
            </w:r>
            <w:r w:rsidR="00D178D0">
              <w:rPr>
                <w:rFonts w:ascii="ＭＳ 明朝" w:hAnsi="ＭＳ 明朝" w:cs="ＭＳ 明朝" w:hint="eastAsia"/>
                <w:kern w:val="0"/>
                <w:szCs w:val="21"/>
              </w:rPr>
              <w:t>業務</w:t>
            </w:r>
            <w:r w:rsidRPr="00AC692A">
              <w:rPr>
                <w:rFonts w:ascii="ＭＳ 明朝" w:hAnsi="ＭＳ 明朝" w:cs="ＭＳ 明朝" w:hint="eastAsia"/>
                <w:kern w:val="0"/>
                <w:szCs w:val="21"/>
              </w:rPr>
              <w:t>の内訳書である場合</w:t>
            </w:r>
          </w:p>
        </w:tc>
      </w:tr>
      <w:tr w:rsidR="00265C9D" w:rsidRPr="00AC692A" w:rsidTr="00265C9D">
        <w:trPr>
          <w:trHeight w:val="693"/>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（４）</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白紙である場合</w:t>
            </w:r>
          </w:p>
        </w:tc>
      </w:tr>
      <w:tr w:rsidR="00265C9D" w:rsidRPr="00AC692A" w:rsidTr="00265C9D">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（５）</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D178D0"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Pr>
                <w:rFonts w:ascii="ＭＳ 明朝" w:hAnsi="ＭＳ 明朝" w:cs="ＭＳ 明朝" w:hint="eastAsia"/>
                <w:kern w:val="0"/>
                <w:szCs w:val="21"/>
              </w:rPr>
              <w:t>内訳書に押印が欠けている場合（電子入札システムにより積算</w:t>
            </w:r>
            <w:r w:rsidR="00265C9D" w:rsidRPr="00AC692A">
              <w:rPr>
                <w:rFonts w:ascii="ＭＳ 明朝" w:hAnsi="ＭＳ 明朝" w:cs="ＭＳ 明朝" w:hint="eastAsia"/>
                <w:kern w:val="0"/>
                <w:szCs w:val="21"/>
              </w:rPr>
              <w:t>内訳書が提出される場合を除く。）</w:t>
            </w:r>
          </w:p>
        </w:tc>
      </w:tr>
      <w:tr w:rsidR="00265C9D" w:rsidRPr="00AC692A" w:rsidTr="00265C9D">
        <w:trPr>
          <w:trHeight w:val="681"/>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（６）</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内訳書が特定できない場合</w:t>
            </w:r>
          </w:p>
        </w:tc>
      </w:tr>
      <w:tr w:rsidR="00265C9D" w:rsidRPr="00AC692A" w:rsidTr="00265C9D">
        <w:trPr>
          <w:trHeight w:val="717"/>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（７）</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他の入札参加者の様式を入手し、使用している場合</w:t>
            </w:r>
          </w:p>
        </w:tc>
      </w:tr>
      <w:tr w:rsidR="00265C9D" w:rsidRPr="00AC692A" w:rsidTr="00265C9D">
        <w:trPr>
          <w:trHeight w:val="717"/>
        </w:trPr>
        <w:tc>
          <w:tcPr>
            <w:tcW w:w="3132" w:type="dxa"/>
            <w:vMerge w:val="restart"/>
            <w:tcBorders>
              <w:top w:val="single" w:sz="4" w:space="0" w:color="000000"/>
              <w:left w:val="single" w:sz="4" w:space="0" w:color="000000"/>
              <w:bottom w:val="nil"/>
              <w:right w:val="single" w:sz="4" w:space="0" w:color="000000"/>
            </w:tcBorders>
          </w:tcPr>
          <w:p w:rsidR="00265C9D" w:rsidRPr="00AC692A" w:rsidRDefault="00265C9D" w:rsidP="00D266A1">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r w:rsidRPr="00AC692A">
              <w:rPr>
                <w:rFonts w:ascii="ＭＳ 明朝" w:hAnsi="ＭＳ 明朝" w:cs="ＭＳ 明朝" w:hint="eastAsia"/>
                <w:kern w:val="0"/>
                <w:szCs w:val="21"/>
              </w:rPr>
              <w:t>２　記載すべき事項が</w:t>
            </w:r>
            <w:r w:rsidR="00D266A1">
              <w:rPr>
                <w:rFonts w:ascii="ＭＳ 明朝" w:hAnsi="ＭＳ 明朝" w:cs="ＭＳ 明朝" w:hint="eastAsia"/>
                <w:kern w:val="0"/>
                <w:szCs w:val="21"/>
              </w:rPr>
              <w:t>欠けて</w:t>
            </w:r>
            <w:r w:rsidRPr="00AC692A">
              <w:rPr>
                <w:rFonts w:ascii="ＭＳ 明朝" w:hAnsi="ＭＳ 明朝" w:cs="ＭＳ 明朝" w:hint="eastAsia"/>
                <w:kern w:val="0"/>
                <w:szCs w:val="21"/>
              </w:rPr>
              <w:t>い　る場合</w:t>
            </w: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（１）</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内訳書の記載が全くない場合</w:t>
            </w:r>
          </w:p>
        </w:tc>
      </w:tr>
      <w:tr w:rsidR="00265C9D" w:rsidRPr="00AC692A" w:rsidTr="004C49E7">
        <w:trPr>
          <w:trHeight w:val="654"/>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（２）</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F16A28">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入札説明書に指示された項目を満たしていない場合</w:t>
            </w:r>
          </w:p>
        </w:tc>
      </w:tr>
      <w:tr w:rsidR="00265C9D" w:rsidRPr="00AC692A" w:rsidTr="00265C9D">
        <w:tc>
          <w:tcPr>
            <w:tcW w:w="3132" w:type="dxa"/>
            <w:tcBorders>
              <w:top w:val="single" w:sz="4" w:space="0" w:color="000000"/>
              <w:left w:val="single" w:sz="4" w:space="0" w:color="000000"/>
              <w:bottom w:val="nil"/>
              <w:right w:val="single" w:sz="4" w:space="0" w:color="000000"/>
            </w:tcBorders>
          </w:tcPr>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r w:rsidRPr="00AC692A">
              <w:rPr>
                <w:rFonts w:ascii="ＭＳ 明朝" w:hAnsi="ＭＳ 明朝" w:cs="ＭＳ 明朝" w:hint="eastAsia"/>
                <w:kern w:val="0"/>
                <w:szCs w:val="21"/>
              </w:rPr>
              <w:t>３　添付すべきでない書類が添　付されていた場合</w:t>
            </w: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（１）</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D178D0"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Pr>
                <w:rFonts w:ascii="ＭＳ 明朝" w:hAnsi="ＭＳ 明朝" w:cs="ＭＳ 明朝" w:hint="eastAsia"/>
                <w:kern w:val="0"/>
                <w:szCs w:val="21"/>
              </w:rPr>
              <w:t>他の業務</w:t>
            </w:r>
            <w:r w:rsidR="00265C9D" w:rsidRPr="00AC692A">
              <w:rPr>
                <w:rFonts w:ascii="ＭＳ 明朝" w:hAnsi="ＭＳ 明朝" w:cs="ＭＳ 明朝" w:hint="eastAsia"/>
                <w:kern w:val="0"/>
                <w:szCs w:val="21"/>
              </w:rPr>
              <w:t>の内訳書が添付されていた場合</w:t>
            </w:r>
          </w:p>
        </w:tc>
      </w:tr>
      <w:tr w:rsidR="00265C9D" w:rsidRPr="00AC692A" w:rsidTr="00265C9D">
        <w:trPr>
          <w:trHeight w:val="633"/>
        </w:trPr>
        <w:tc>
          <w:tcPr>
            <w:tcW w:w="3132" w:type="dxa"/>
            <w:vMerge w:val="restart"/>
            <w:tcBorders>
              <w:top w:val="single" w:sz="4" w:space="0" w:color="000000"/>
              <w:left w:val="single" w:sz="4" w:space="0" w:color="000000"/>
              <w:bottom w:val="nil"/>
              <w:right w:val="single" w:sz="4" w:space="0" w:color="000000"/>
            </w:tcBorders>
          </w:tcPr>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r w:rsidRPr="00AC692A">
              <w:rPr>
                <w:rFonts w:ascii="ＭＳ 明朝" w:hAnsi="ＭＳ 明朝" w:cs="ＭＳ 明朝" w:hint="eastAsia"/>
                <w:kern w:val="0"/>
                <w:szCs w:val="21"/>
              </w:rPr>
              <w:t>４　記載すべき事項に誤りがあ　る場合</w:t>
            </w: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（１）</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発注者名に誤りがある場合</w:t>
            </w:r>
          </w:p>
        </w:tc>
      </w:tr>
      <w:tr w:rsidR="00265C9D" w:rsidRPr="00AC692A" w:rsidTr="00265C9D">
        <w:trPr>
          <w:trHeight w:val="717"/>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（２）</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発注案件名に誤りがある場合</w:t>
            </w:r>
          </w:p>
        </w:tc>
      </w:tr>
      <w:tr w:rsidR="00265C9D" w:rsidRPr="00AC692A" w:rsidTr="00265C9D">
        <w:trPr>
          <w:trHeight w:val="693"/>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（３）</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提出業者名に誤りがある場合</w:t>
            </w:r>
          </w:p>
        </w:tc>
      </w:tr>
      <w:tr w:rsidR="00265C9D" w:rsidRPr="00AC692A" w:rsidTr="00265C9D">
        <w:trPr>
          <w:trHeight w:val="717"/>
        </w:trPr>
        <w:tc>
          <w:tcPr>
            <w:tcW w:w="3132" w:type="dxa"/>
            <w:vMerge/>
            <w:tcBorders>
              <w:top w:val="nil"/>
              <w:left w:val="single" w:sz="4" w:space="0" w:color="000000"/>
              <w:bottom w:val="nil"/>
              <w:right w:val="single" w:sz="4" w:space="0" w:color="000000"/>
            </w:tcBorders>
          </w:tcPr>
          <w:p w:rsidR="00265C9D" w:rsidRPr="00AC692A" w:rsidRDefault="00265C9D" w:rsidP="00265C9D">
            <w:pPr>
              <w:autoSpaceDE w:val="0"/>
              <w:autoSpaceDN w:val="0"/>
              <w:adjustRightInd w:val="0"/>
              <w:jc w:val="left"/>
              <w:rPr>
                <w:rFonts w:ascii="ＭＳ 明朝" w:hAnsi="Times New Roman"/>
                <w:kern w:val="0"/>
                <w:sz w:val="24"/>
              </w:rPr>
            </w:pPr>
          </w:p>
        </w:tc>
        <w:tc>
          <w:tcPr>
            <w:tcW w:w="843"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（４）</w:t>
            </w:r>
          </w:p>
        </w:tc>
        <w:tc>
          <w:tcPr>
            <w:tcW w:w="5422" w:type="dxa"/>
            <w:tcBorders>
              <w:top w:val="single" w:sz="4" w:space="0" w:color="000000"/>
              <w:left w:val="single" w:sz="4" w:space="0" w:color="000000"/>
              <w:bottom w:val="nil"/>
              <w:right w:val="single" w:sz="4" w:space="0" w:color="000000"/>
            </w:tcBorders>
            <w:vAlign w:val="center"/>
          </w:tcPr>
          <w:p w:rsidR="00265C9D" w:rsidRPr="00AC692A" w:rsidRDefault="00265C9D" w:rsidP="00265C9D">
            <w:pPr>
              <w:suppressAutoHyphens/>
              <w:kinsoku w:val="0"/>
              <w:wordWrap w:val="0"/>
              <w:overflowPunct w:val="0"/>
              <w:autoSpaceDE w:val="0"/>
              <w:autoSpaceDN w:val="0"/>
              <w:adjustRightInd w:val="0"/>
              <w:spacing w:line="372" w:lineRule="atLeast"/>
              <w:textAlignment w:val="baseline"/>
              <w:rPr>
                <w:rFonts w:ascii="ＭＳ 明朝" w:hAnsi="Times New Roman"/>
                <w:kern w:val="0"/>
                <w:sz w:val="24"/>
              </w:rPr>
            </w:pPr>
            <w:r w:rsidRPr="00AC692A">
              <w:rPr>
                <w:rFonts w:ascii="ＭＳ 明朝" w:hAnsi="ＭＳ 明朝" w:cs="ＭＳ 明朝" w:hint="eastAsia"/>
                <w:kern w:val="0"/>
                <w:szCs w:val="21"/>
              </w:rPr>
              <w:t>内訳書の合計金額が入札金額と大幅に異なる場合</w:t>
            </w:r>
          </w:p>
        </w:tc>
      </w:tr>
      <w:tr w:rsidR="00265C9D" w:rsidRPr="00AC692A" w:rsidTr="00265C9D">
        <w:trPr>
          <w:trHeight w:val="717"/>
        </w:trPr>
        <w:tc>
          <w:tcPr>
            <w:tcW w:w="9397" w:type="dxa"/>
            <w:gridSpan w:val="3"/>
            <w:tcBorders>
              <w:top w:val="single" w:sz="4" w:space="0" w:color="000000"/>
              <w:left w:val="single" w:sz="4" w:space="0" w:color="000000"/>
              <w:bottom w:val="single" w:sz="4" w:space="0" w:color="000000"/>
              <w:right w:val="single" w:sz="4" w:space="0" w:color="000000"/>
            </w:tcBorders>
          </w:tcPr>
          <w:p w:rsidR="00265C9D" w:rsidRPr="00AC692A" w:rsidRDefault="00265C9D" w:rsidP="00265C9D">
            <w:pPr>
              <w:suppressAutoHyphens/>
              <w:kinsoku w:val="0"/>
              <w:wordWrap w:val="0"/>
              <w:overflowPunct w:val="0"/>
              <w:autoSpaceDE w:val="0"/>
              <w:autoSpaceDN w:val="0"/>
              <w:adjustRightInd w:val="0"/>
              <w:spacing w:line="372" w:lineRule="atLeast"/>
              <w:jc w:val="left"/>
              <w:textAlignment w:val="baseline"/>
              <w:rPr>
                <w:rFonts w:ascii="ＭＳ 明朝" w:hAnsi="Times New Roman"/>
                <w:kern w:val="0"/>
                <w:sz w:val="24"/>
              </w:rPr>
            </w:pPr>
            <w:r w:rsidRPr="00AC692A">
              <w:rPr>
                <w:rFonts w:ascii="ＭＳ 明朝" w:hAnsi="ＭＳ 明朝" w:cs="ＭＳ 明朝" w:hint="eastAsia"/>
                <w:kern w:val="0"/>
                <w:szCs w:val="21"/>
              </w:rPr>
              <w:t>５　その他未提出又は不備がある場合</w:t>
            </w:r>
          </w:p>
        </w:tc>
      </w:tr>
    </w:tbl>
    <w:p w:rsidR="00D14D5C" w:rsidRPr="00265C9D" w:rsidRDefault="00D14D5C" w:rsidP="00D14D5C">
      <w:pPr>
        <w:rPr>
          <w:color w:val="FF0000"/>
        </w:rPr>
      </w:pPr>
    </w:p>
    <w:sectPr w:rsidR="00D14D5C" w:rsidRPr="00265C9D" w:rsidSect="00304822">
      <w:pgSz w:w="11906" w:h="16838"/>
      <w:pgMar w:top="1985" w:right="1418"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127" w:rsidRDefault="00124127" w:rsidP="00063B6E">
      <w:r>
        <w:separator/>
      </w:r>
    </w:p>
  </w:endnote>
  <w:endnote w:type="continuationSeparator" w:id="0">
    <w:p w:rsidR="00124127" w:rsidRDefault="00124127" w:rsidP="0006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127" w:rsidRDefault="00124127" w:rsidP="00063B6E">
      <w:r>
        <w:separator/>
      </w:r>
    </w:p>
  </w:footnote>
  <w:footnote w:type="continuationSeparator" w:id="0">
    <w:p w:rsidR="00124127" w:rsidRDefault="00124127" w:rsidP="00063B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E49"/>
    <w:multiLevelType w:val="hybridMultilevel"/>
    <w:tmpl w:val="1C96158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E031C7"/>
    <w:multiLevelType w:val="hybridMultilevel"/>
    <w:tmpl w:val="4E64B280"/>
    <w:lvl w:ilvl="0" w:tplc="969A257C">
      <w:start w:val="1"/>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0BCE14EE"/>
    <w:multiLevelType w:val="hybridMultilevel"/>
    <w:tmpl w:val="295CF59C"/>
    <w:lvl w:ilvl="0" w:tplc="159C73A2">
      <w:start w:val="1"/>
      <w:numFmt w:val="decimalFullWidth"/>
      <w:lvlText w:val="（%1）"/>
      <w:lvlJc w:val="left"/>
      <w:pPr>
        <w:tabs>
          <w:tab w:val="num" w:pos="840"/>
        </w:tabs>
        <w:ind w:left="840" w:hanging="840"/>
      </w:pPr>
      <w:rPr>
        <w:rFonts w:hint="default"/>
        <w:lang w:val="en-US"/>
      </w:rPr>
    </w:lvl>
    <w:lvl w:ilvl="1" w:tplc="D24660B2">
      <w:start w:val="15"/>
      <w:numFmt w:val="decimal"/>
      <w:lvlText w:val="%2"/>
      <w:lvlJc w:val="left"/>
      <w:pPr>
        <w:tabs>
          <w:tab w:val="num" w:pos="870"/>
        </w:tabs>
        <w:ind w:left="870" w:hanging="450"/>
      </w:pPr>
      <w:rPr>
        <w:rFonts w:hint="default"/>
      </w:rPr>
    </w:lvl>
    <w:lvl w:ilvl="2" w:tplc="024A1B1E">
      <w:start w:val="1"/>
      <w:numFmt w:val="decimalEnclosedCircle"/>
      <w:lvlText w:val="%3"/>
      <w:lvlJc w:val="left"/>
      <w:pPr>
        <w:tabs>
          <w:tab w:val="num" w:pos="720"/>
        </w:tabs>
        <w:ind w:left="72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75524B"/>
    <w:multiLevelType w:val="hybridMultilevel"/>
    <w:tmpl w:val="FEEE7988"/>
    <w:lvl w:ilvl="0" w:tplc="7366AF4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2711AA4"/>
    <w:multiLevelType w:val="hybridMultilevel"/>
    <w:tmpl w:val="4F480CF0"/>
    <w:lvl w:ilvl="0" w:tplc="BEFA35B6">
      <w:start w:val="6"/>
      <w:numFmt w:val="decimalFullWidth"/>
      <w:lvlText w:val="（%1）"/>
      <w:lvlJc w:val="left"/>
      <w:pPr>
        <w:tabs>
          <w:tab w:val="num" w:pos="720"/>
        </w:tabs>
        <w:ind w:left="720" w:hanging="720"/>
      </w:pPr>
      <w:rPr>
        <w:rFonts w:hint="default"/>
        <w:color w:val="auto"/>
      </w:rPr>
    </w:lvl>
    <w:lvl w:ilvl="1" w:tplc="C19E8664">
      <w:start w:val="3"/>
      <w:numFmt w:val="decimalEnclosedCircle"/>
      <w:lvlText w:val="%2"/>
      <w:lvlJc w:val="left"/>
      <w:pPr>
        <w:tabs>
          <w:tab w:val="num" w:pos="780"/>
        </w:tabs>
        <w:ind w:left="780" w:hanging="360"/>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4503E8"/>
    <w:multiLevelType w:val="multilevel"/>
    <w:tmpl w:val="5B30B2C2"/>
    <w:lvl w:ilvl="0">
      <w:start w:val="5"/>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2776381"/>
    <w:multiLevelType w:val="hybridMultilevel"/>
    <w:tmpl w:val="870C4FC8"/>
    <w:lvl w:ilvl="0" w:tplc="D4985606">
      <w:start w:val="1"/>
      <w:numFmt w:val="decimalFullWidth"/>
      <w:suff w:val="space"/>
      <w:lvlText w:val="（%1）"/>
      <w:lvlJc w:val="left"/>
      <w:pPr>
        <w:ind w:left="567" w:hanging="567"/>
      </w:pPr>
      <w:rPr>
        <w:rFonts w:hint="default"/>
        <w:color w:val="auto"/>
      </w:rPr>
    </w:lvl>
    <w:lvl w:ilvl="1" w:tplc="E5D0E766">
      <w:start w:val="1"/>
      <w:numFmt w:val="decimalFullWidth"/>
      <w:suff w:val="space"/>
      <w:lvlText w:val="（%2）"/>
      <w:lvlJc w:val="left"/>
      <w:pPr>
        <w:ind w:left="567" w:hanging="567"/>
      </w:pPr>
      <w:rPr>
        <w:rFonts w:hint="default"/>
        <w:lang w:val="en-US"/>
      </w:rPr>
    </w:lvl>
    <w:lvl w:ilvl="2" w:tplc="9434F306">
      <w:start w:val="5"/>
      <w:numFmt w:val="bullet"/>
      <w:lvlText w:val="・"/>
      <w:lvlJc w:val="left"/>
      <w:pPr>
        <w:tabs>
          <w:tab w:val="num" w:pos="1440"/>
        </w:tabs>
        <w:ind w:left="1440" w:hanging="360"/>
      </w:pPr>
      <w:rPr>
        <w:rFonts w:ascii="ＭＳ 明朝" w:eastAsia="ＭＳ 明朝" w:hAnsi="ＭＳ 明朝" w:cs="Times New Roman" w:hint="eastAsia"/>
      </w:rPr>
    </w:lvl>
    <w:lvl w:ilvl="3" w:tplc="010C6F82">
      <w:numFmt w:val="bullet"/>
      <w:lvlText w:val="○"/>
      <w:lvlJc w:val="left"/>
      <w:pPr>
        <w:ind w:left="2040" w:hanging="360"/>
      </w:pPr>
      <w:rPr>
        <w:rFonts w:ascii="ＭＳ 明朝" w:eastAsia="ＭＳ 明朝" w:hAnsi="ＭＳ 明朝" w:cs="Times New Roman" w:hint="eastAsia"/>
        <w:color w:val="FF0000"/>
      </w:r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6F8434E"/>
    <w:multiLevelType w:val="hybridMultilevel"/>
    <w:tmpl w:val="94B697EC"/>
    <w:lvl w:ilvl="0" w:tplc="FBF223B6">
      <w:start w:val="5"/>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C63E5D"/>
    <w:multiLevelType w:val="hybridMultilevel"/>
    <w:tmpl w:val="5B30B2C2"/>
    <w:lvl w:ilvl="0" w:tplc="1DE64E8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73C36FA"/>
    <w:multiLevelType w:val="hybridMultilevel"/>
    <w:tmpl w:val="4E7AF0B0"/>
    <w:lvl w:ilvl="0" w:tplc="8196F686">
      <w:start w:val="1"/>
      <w:numFmt w:val="decimalEnclosedCircle"/>
      <w:lvlText w:val="%1"/>
      <w:lvlJc w:val="left"/>
      <w:pPr>
        <w:ind w:left="929" w:hanging="360"/>
      </w:pPr>
      <w:rPr>
        <w:rFonts w:hint="default"/>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10" w15:restartNumberingAfterBreak="0">
    <w:nsid w:val="37AE4B1A"/>
    <w:multiLevelType w:val="hybridMultilevel"/>
    <w:tmpl w:val="B05E88E0"/>
    <w:lvl w:ilvl="0" w:tplc="7B1E91F6">
      <w:start w:val="1"/>
      <w:numFmt w:val="decimalFullWidth"/>
      <w:lvlText w:val="（%1）"/>
      <w:lvlJc w:val="left"/>
      <w:pPr>
        <w:tabs>
          <w:tab w:val="num" w:pos="720"/>
        </w:tabs>
        <w:ind w:left="720" w:hanging="720"/>
      </w:pPr>
      <w:rPr>
        <w:rFonts w:hint="default"/>
        <w:lang w:val="en-US"/>
      </w:rPr>
    </w:lvl>
    <w:lvl w:ilvl="1" w:tplc="3BB01914">
      <w:start w:val="21"/>
      <w:numFmt w:val="decimal"/>
      <w:lvlText w:val="%2"/>
      <w:lvlJc w:val="left"/>
      <w:pPr>
        <w:tabs>
          <w:tab w:val="num" w:pos="870"/>
        </w:tabs>
        <w:ind w:left="870" w:hanging="4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EED51D2"/>
    <w:multiLevelType w:val="hybridMultilevel"/>
    <w:tmpl w:val="71ECFAF8"/>
    <w:lvl w:ilvl="0" w:tplc="96280152">
      <w:start w:val="1"/>
      <w:numFmt w:val="decimalEnclosedCircle"/>
      <w:lvlText w:val="%1"/>
      <w:lvlJc w:val="left"/>
      <w:pPr>
        <w:tabs>
          <w:tab w:val="num" w:pos="927"/>
        </w:tabs>
        <w:ind w:left="927" w:hanging="360"/>
      </w:pPr>
      <w:rPr>
        <w:rFonts w:hint="default"/>
      </w:rPr>
    </w:lvl>
    <w:lvl w:ilvl="1" w:tplc="ECEA7B54">
      <w:start w:val="1"/>
      <w:numFmt w:val="decimalFullWidth"/>
      <w:lvlText w:val="（%2）"/>
      <w:lvlJc w:val="left"/>
      <w:pPr>
        <w:tabs>
          <w:tab w:val="num" w:pos="1560"/>
        </w:tabs>
        <w:ind w:left="1560" w:hanging="720"/>
      </w:pPr>
      <w:rPr>
        <w:rFonts w:hint="default"/>
      </w:rPr>
    </w:lvl>
    <w:lvl w:ilvl="2" w:tplc="9434F306">
      <w:start w:val="5"/>
      <w:numFmt w:val="bullet"/>
      <w:lvlText w:val="・"/>
      <w:lvlJc w:val="left"/>
      <w:pPr>
        <w:tabs>
          <w:tab w:val="num" w:pos="1440"/>
        </w:tabs>
        <w:ind w:left="1440" w:hanging="360"/>
      </w:pPr>
      <w:rPr>
        <w:rFonts w:ascii="ＭＳ 明朝" w:eastAsia="ＭＳ 明朝" w:hAnsi="ＭＳ 明朝" w:cs="Times New Roman"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32F358C"/>
    <w:multiLevelType w:val="multilevel"/>
    <w:tmpl w:val="64E059AE"/>
    <w:lvl w:ilvl="0">
      <w:start w:val="1"/>
      <w:numFmt w:val="decimalFullWidth"/>
      <w:lvlText w:val="（%1）"/>
      <w:lvlJc w:val="left"/>
      <w:pPr>
        <w:ind w:left="567" w:hanging="567"/>
      </w:pPr>
      <w:rPr>
        <w:rFonts w:hint="default"/>
        <w:lang w:val="en-US"/>
      </w:rPr>
    </w:lvl>
    <w:lvl w:ilvl="1">
      <w:start w:val="1"/>
      <w:numFmt w:val="aiueoFullWidth"/>
      <w:lvlText w:val="(%2)"/>
      <w:lvlJc w:val="left"/>
      <w:pPr>
        <w:ind w:left="1050" w:hanging="420"/>
      </w:pPr>
      <w:rPr>
        <w:rFonts w:hint="eastAsia"/>
      </w:rPr>
    </w:lvl>
    <w:lvl w:ilvl="2">
      <w:start w:val="1"/>
      <w:numFmt w:val="decimalEnclosedCircle"/>
      <w:lvlText w:val="%3"/>
      <w:lvlJc w:val="left"/>
      <w:pPr>
        <w:ind w:left="1470" w:hanging="420"/>
      </w:pPr>
      <w:rPr>
        <w:rFonts w:hint="eastAsia"/>
      </w:rPr>
    </w:lvl>
    <w:lvl w:ilvl="3">
      <w:start w:val="1"/>
      <w:numFmt w:val="decimal"/>
      <w:lvlText w:val="%4."/>
      <w:lvlJc w:val="left"/>
      <w:pPr>
        <w:ind w:left="1890" w:hanging="420"/>
      </w:pPr>
      <w:rPr>
        <w:rFonts w:hint="eastAsia"/>
      </w:rPr>
    </w:lvl>
    <w:lvl w:ilvl="4">
      <w:start w:val="1"/>
      <w:numFmt w:val="aiueoFullWidth"/>
      <w:lvlText w:val="(%5)"/>
      <w:lvlJc w:val="left"/>
      <w:pPr>
        <w:ind w:left="2310" w:hanging="420"/>
      </w:pPr>
      <w:rPr>
        <w:rFonts w:hint="eastAsia"/>
      </w:rPr>
    </w:lvl>
    <w:lvl w:ilvl="5">
      <w:start w:val="1"/>
      <w:numFmt w:val="decimalEnclosedCircle"/>
      <w:lvlText w:val="%6"/>
      <w:lvlJc w:val="left"/>
      <w:pPr>
        <w:ind w:left="2730" w:hanging="420"/>
      </w:pPr>
      <w:rPr>
        <w:rFonts w:hint="eastAsia"/>
      </w:rPr>
    </w:lvl>
    <w:lvl w:ilvl="6">
      <w:start w:val="1"/>
      <w:numFmt w:val="decimal"/>
      <w:lvlText w:val="%7."/>
      <w:lvlJc w:val="left"/>
      <w:pPr>
        <w:ind w:left="3150" w:hanging="420"/>
      </w:pPr>
      <w:rPr>
        <w:rFonts w:hint="eastAsia"/>
      </w:rPr>
    </w:lvl>
    <w:lvl w:ilvl="7">
      <w:start w:val="1"/>
      <w:numFmt w:val="aiueoFullWidth"/>
      <w:lvlText w:val="(%8)"/>
      <w:lvlJc w:val="left"/>
      <w:pPr>
        <w:ind w:left="3570" w:hanging="420"/>
      </w:pPr>
      <w:rPr>
        <w:rFonts w:hint="eastAsia"/>
      </w:rPr>
    </w:lvl>
    <w:lvl w:ilvl="8">
      <w:start w:val="1"/>
      <w:numFmt w:val="decimalEnclosedCircle"/>
      <w:lvlText w:val="%9"/>
      <w:lvlJc w:val="left"/>
      <w:pPr>
        <w:ind w:left="3990" w:hanging="420"/>
      </w:pPr>
      <w:rPr>
        <w:rFonts w:hint="eastAsia"/>
      </w:rPr>
    </w:lvl>
  </w:abstractNum>
  <w:abstractNum w:abstractNumId="13" w15:restartNumberingAfterBreak="0">
    <w:nsid w:val="46A600F4"/>
    <w:multiLevelType w:val="hybridMultilevel"/>
    <w:tmpl w:val="643841C8"/>
    <w:lvl w:ilvl="0" w:tplc="85E65F0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0358DC"/>
    <w:multiLevelType w:val="hybridMultilevel"/>
    <w:tmpl w:val="EC44879A"/>
    <w:lvl w:ilvl="0" w:tplc="6D90B4E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A944916"/>
    <w:multiLevelType w:val="hybridMultilevel"/>
    <w:tmpl w:val="EF263782"/>
    <w:lvl w:ilvl="0" w:tplc="166A64C2">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4DCA759F"/>
    <w:multiLevelType w:val="hybridMultilevel"/>
    <w:tmpl w:val="37CACDCC"/>
    <w:lvl w:ilvl="0" w:tplc="8D9079C2">
      <w:start w:val="1"/>
      <w:numFmt w:val="decimalEnclosedCircle"/>
      <w:lvlText w:val="%1"/>
      <w:lvlJc w:val="left"/>
      <w:pPr>
        <w:tabs>
          <w:tab w:val="num" w:pos="720"/>
        </w:tabs>
        <w:ind w:left="720" w:hanging="360"/>
      </w:pPr>
      <w:rPr>
        <w:rFonts w:hint="default"/>
      </w:rPr>
    </w:lvl>
    <w:lvl w:ilvl="1" w:tplc="82883E6C">
      <w:start w:val="1"/>
      <w:numFmt w:val="decimalFullWidth"/>
      <w:lvlText w:val="（%2）"/>
      <w:lvlJc w:val="left"/>
      <w:pPr>
        <w:tabs>
          <w:tab w:val="num" w:pos="1500"/>
        </w:tabs>
        <w:ind w:left="1500" w:hanging="72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7" w15:restartNumberingAfterBreak="0">
    <w:nsid w:val="50C0135A"/>
    <w:multiLevelType w:val="hybridMultilevel"/>
    <w:tmpl w:val="40463232"/>
    <w:lvl w:ilvl="0" w:tplc="19FA1354">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10447ED"/>
    <w:multiLevelType w:val="hybridMultilevel"/>
    <w:tmpl w:val="D286F408"/>
    <w:lvl w:ilvl="0" w:tplc="1B586D4E">
      <w:start w:val="1"/>
      <w:numFmt w:val="decimalFullWidth"/>
      <w:lvlText w:val="（%1）"/>
      <w:lvlJc w:val="left"/>
      <w:pPr>
        <w:tabs>
          <w:tab w:val="num" w:pos="720"/>
        </w:tabs>
        <w:ind w:left="720" w:hanging="720"/>
      </w:pPr>
      <w:rPr>
        <w:rFonts w:hint="default"/>
      </w:rPr>
    </w:lvl>
    <w:lvl w:ilvl="1" w:tplc="57CA4DC6">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44533C"/>
    <w:multiLevelType w:val="hybridMultilevel"/>
    <w:tmpl w:val="30BE409A"/>
    <w:lvl w:ilvl="0" w:tplc="E7540DE2">
      <w:start w:val="1"/>
      <w:numFmt w:val="decimalEnclosedCircle"/>
      <w:lvlText w:val="%1"/>
      <w:lvlJc w:val="left"/>
      <w:pPr>
        <w:ind w:left="929" w:hanging="360"/>
      </w:pPr>
      <w:rPr>
        <w:rFonts w:ascii="Century" w:eastAsia="ＭＳ 明朝" w:hAnsi="Century" w:cs="Times New Roman"/>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0" w15:restartNumberingAfterBreak="0">
    <w:nsid w:val="532162BA"/>
    <w:multiLevelType w:val="hybridMultilevel"/>
    <w:tmpl w:val="A43ADC7E"/>
    <w:lvl w:ilvl="0" w:tplc="C72CA05E">
      <w:start w:val="1"/>
      <w:numFmt w:val="decimalFullWidth"/>
      <w:suff w:val="space"/>
      <w:lvlText w:val="（%1）"/>
      <w:lvlJc w:val="left"/>
      <w:pPr>
        <w:ind w:left="567" w:hanging="567"/>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213041"/>
    <w:multiLevelType w:val="hybridMultilevel"/>
    <w:tmpl w:val="E62EF524"/>
    <w:lvl w:ilvl="0" w:tplc="1DE64E8A">
      <w:start w:val="5"/>
      <w:numFmt w:val="decimalFullWidth"/>
      <w:lvlText w:val="（%1）"/>
      <w:lvlJc w:val="left"/>
      <w:pPr>
        <w:tabs>
          <w:tab w:val="num" w:pos="720"/>
        </w:tabs>
        <w:ind w:left="720" w:hanging="720"/>
      </w:pPr>
      <w:rPr>
        <w:rFonts w:hint="default"/>
      </w:rPr>
    </w:lvl>
    <w:lvl w:ilvl="1" w:tplc="140A1692">
      <w:start w:val="1"/>
      <w:numFmt w:val="decimalEnclosedCircle"/>
      <w:lvlText w:val="%2"/>
      <w:lvlJc w:val="left"/>
      <w:pPr>
        <w:tabs>
          <w:tab w:val="num" w:pos="780"/>
        </w:tabs>
        <w:ind w:left="780" w:hanging="360"/>
      </w:pPr>
      <w:rPr>
        <w:rFonts w:hint="eastAsia"/>
      </w:rPr>
    </w:lvl>
    <w:lvl w:ilvl="2" w:tplc="10481570">
      <w:start w:val="1"/>
      <w:numFmt w:val="irohaFullWidth"/>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5CC2FE6"/>
    <w:multiLevelType w:val="multilevel"/>
    <w:tmpl w:val="71ECFAF8"/>
    <w:lvl w:ilvl="0">
      <w:start w:val="1"/>
      <w:numFmt w:val="decimalEnclosedCircle"/>
      <w:lvlText w:val="%1"/>
      <w:lvlJc w:val="left"/>
      <w:pPr>
        <w:tabs>
          <w:tab w:val="num" w:pos="780"/>
        </w:tabs>
        <w:ind w:left="780" w:hanging="360"/>
      </w:pPr>
      <w:rPr>
        <w:rFonts w:hint="default"/>
      </w:rPr>
    </w:lvl>
    <w:lvl w:ilvl="1">
      <w:start w:val="1"/>
      <w:numFmt w:val="decimalFullWidth"/>
      <w:lvlText w:val="（%2）"/>
      <w:lvlJc w:val="left"/>
      <w:pPr>
        <w:tabs>
          <w:tab w:val="num" w:pos="1560"/>
        </w:tabs>
        <w:ind w:left="1560" w:hanging="720"/>
      </w:pPr>
      <w:rPr>
        <w:rFonts w:hint="default"/>
      </w:rPr>
    </w:lvl>
    <w:lvl w:ilvl="2">
      <w:start w:val="5"/>
      <w:numFmt w:val="bullet"/>
      <w:lvlText w:val="・"/>
      <w:lvlJc w:val="left"/>
      <w:pPr>
        <w:tabs>
          <w:tab w:val="num" w:pos="1260"/>
        </w:tabs>
        <w:ind w:left="1260" w:hanging="360"/>
      </w:pPr>
      <w:rPr>
        <w:rFonts w:ascii="ＭＳ 明朝" w:eastAsia="ＭＳ 明朝" w:hAnsi="ＭＳ 明朝" w:cs="Times New Roman" w:hint="eastAsia"/>
      </w:r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23" w15:restartNumberingAfterBreak="0">
    <w:nsid w:val="616944E6"/>
    <w:multiLevelType w:val="hybridMultilevel"/>
    <w:tmpl w:val="5B8A2604"/>
    <w:lvl w:ilvl="0" w:tplc="609A92D4">
      <w:start w:val="1"/>
      <w:numFmt w:val="decimalFullWidth"/>
      <w:lvlText w:val="（%1）"/>
      <w:lvlJc w:val="left"/>
      <w:pPr>
        <w:tabs>
          <w:tab w:val="num" w:pos="720"/>
        </w:tabs>
        <w:ind w:left="720" w:hanging="720"/>
      </w:pPr>
      <w:rPr>
        <w:rFonts w:hint="default"/>
        <w:color w:val="auto"/>
      </w:rPr>
    </w:lvl>
    <w:lvl w:ilvl="1" w:tplc="844CCE2C">
      <w:start w:val="1"/>
      <w:numFmt w:val="decimalEnclosedCircle"/>
      <w:lvlText w:val="%2"/>
      <w:lvlJc w:val="left"/>
      <w:pPr>
        <w:tabs>
          <w:tab w:val="num" w:pos="780"/>
        </w:tabs>
        <w:ind w:left="780" w:hanging="360"/>
      </w:pPr>
      <w:rPr>
        <w:rFonts w:hint="default"/>
      </w:rPr>
    </w:lvl>
    <w:lvl w:ilvl="2" w:tplc="DE563F72">
      <w:start w:val="1"/>
      <w:numFmt w:val="decimalEnclosedCircle"/>
      <w:lvlText w:val="%3"/>
      <w:lvlJc w:val="left"/>
      <w:pPr>
        <w:tabs>
          <w:tab w:val="num" w:pos="1200"/>
        </w:tabs>
        <w:ind w:left="1200" w:hanging="360"/>
      </w:pPr>
      <w:rPr>
        <w:rFonts w:ascii="Times New Roman" w:eastAsia="Times New Roman" w:hAnsi="Times New Roman" w:cs="Times New Roman"/>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3FB6A56"/>
    <w:multiLevelType w:val="hybridMultilevel"/>
    <w:tmpl w:val="F16668AE"/>
    <w:lvl w:ilvl="0" w:tplc="4B58BDB0">
      <w:start w:val="1"/>
      <w:numFmt w:val="irohaFullWidth"/>
      <w:lvlText w:val="（%1）"/>
      <w:lvlJc w:val="left"/>
      <w:pPr>
        <w:tabs>
          <w:tab w:val="num" w:pos="1770"/>
        </w:tabs>
        <w:ind w:left="1770" w:hanging="720"/>
      </w:pPr>
      <w:rPr>
        <w:rFonts w:hint="default"/>
      </w:rPr>
    </w:lvl>
    <w:lvl w:ilvl="1" w:tplc="6008A93E">
      <w:start w:val="2"/>
      <w:numFmt w:val="decimalFullWidth"/>
      <w:lvlText w:val="（%2）"/>
      <w:lvlJc w:val="left"/>
      <w:pPr>
        <w:tabs>
          <w:tab w:val="num" w:pos="2340"/>
        </w:tabs>
        <w:ind w:left="2340" w:hanging="720"/>
      </w:pPr>
      <w:rPr>
        <w:rFonts w:hint="eastAsia"/>
      </w:r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5" w15:restartNumberingAfterBreak="0">
    <w:nsid w:val="6C1952CE"/>
    <w:multiLevelType w:val="hybridMultilevel"/>
    <w:tmpl w:val="32E00C96"/>
    <w:lvl w:ilvl="0" w:tplc="2FF8A23E">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0594E68"/>
    <w:multiLevelType w:val="hybridMultilevel"/>
    <w:tmpl w:val="8B2C8E68"/>
    <w:lvl w:ilvl="0" w:tplc="5B1CBD88">
      <w:start w:val="1"/>
      <w:numFmt w:val="decimalFullWidth"/>
      <w:lvlText w:val="（%1）"/>
      <w:lvlJc w:val="left"/>
      <w:pPr>
        <w:tabs>
          <w:tab w:val="num" w:pos="720"/>
        </w:tabs>
        <w:ind w:left="720" w:hanging="720"/>
      </w:pPr>
      <w:rPr>
        <w:rFonts w:hint="default"/>
      </w:rPr>
    </w:lvl>
    <w:lvl w:ilvl="1" w:tplc="ABB823C8">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24049CB"/>
    <w:multiLevelType w:val="hybridMultilevel"/>
    <w:tmpl w:val="2D3CB07A"/>
    <w:lvl w:ilvl="0" w:tplc="44B436D6">
      <w:start w:val="1"/>
      <w:numFmt w:val="irohaFullWidth"/>
      <w:lvlText w:val="（%1）"/>
      <w:lvlJc w:val="left"/>
      <w:pPr>
        <w:tabs>
          <w:tab w:val="num" w:pos="1890"/>
        </w:tabs>
        <w:ind w:left="1890" w:hanging="84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8" w15:restartNumberingAfterBreak="0">
    <w:nsid w:val="79E63E86"/>
    <w:multiLevelType w:val="hybridMultilevel"/>
    <w:tmpl w:val="AA4A7BB0"/>
    <w:lvl w:ilvl="0" w:tplc="58787ACE">
      <w:start w:val="1"/>
      <w:numFmt w:val="decimalEnclosedCircle"/>
      <w:lvlText w:val="%1"/>
      <w:lvlJc w:val="left"/>
      <w:pPr>
        <w:tabs>
          <w:tab w:val="num" w:pos="780"/>
        </w:tabs>
        <w:ind w:left="780" w:hanging="360"/>
      </w:pPr>
      <w:rPr>
        <w:rFonts w:hint="default"/>
        <w:color w:val="auto"/>
      </w:rPr>
    </w:lvl>
    <w:lvl w:ilvl="1" w:tplc="AB1CC602">
      <w:start w:val="1"/>
      <w:numFmt w:val="decimalFullWidth"/>
      <w:lvlText w:val="（%2）"/>
      <w:lvlJc w:val="left"/>
      <w:pPr>
        <w:tabs>
          <w:tab w:val="num" w:pos="720"/>
        </w:tabs>
        <w:ind w:left="720" w:hanging="720"/>
      </w:pPr>
      <w:rPr>
        <w:rFonts w:hint="default"/>
        <w:color w:val="auto"/>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7"/>
  </w:num>
  <w:num w:numId="2">
    <w:abstractNumId w:val="23"/>
  </w:num>
  <w:num w:numId="3">
    <w:abstractNumId w:val="21"/>
  </w:num>
  <w:num w:numId="4">
    <w:abstractNumId w:val="11"/>
  </w:num>
  <w:num w:numId="5">
    <w:abstractNumId w:val="1"/>
  </w:num>
  <w:num w:numId="6">
    <w:abstractNumId w:val="8"/>
  </w:num>
  <w:num w:numId="7">
    <w:abstractNumId w:val="18"/>
  </w:num>
  <w:num w:numId="8">
    <w:abstractNumId w:val="26"/>
  </w:num>
  <w:num w:numId="9">
    <w:abstractNumId w:val="15"/>
  </w:num>
  <w:num w:numId="10">
    <w:abstractNumId w:val="28"/>
  </w:num>
  <w:num w:numId="11">
    <w:abstractNumId w:val="14"/>
  </w:num>
  <w:num w:numId="12">
    <w:abstractNumId w:val="16"/>
  </w:num>
  <w:num w:numId="13">
    <w:abstractNumId w:val="10"/>
  </w:num>
  <w:num w:numId="14">
    <w:abstractNumId w:val="2"/>
  </w:num>
  <w:num w:numId="15">
    <w:abstractNumId w:val="25"/>
  </w:num>
  <w:num w:numId="16">
    <w:abstractNumId w:val="3"/>
  </w:num>
  <w:num w:numId="17">
    <w:abstractNumId w:val="5"/>
  </w:num>
  <w:num w:numId="18">
    <w:abstractNumId w:val="4"/>
  </w:num>
  <w:num w:numId="19">
    <w:abstractNumId w:val="22"/>
  </w:num>
  <w:num w:numId="20">
    <w:abstractNumId w:val="27"/>
  </w:num>
  <w:num w:numId="21">
    <w:abstractNumId w:val="24"/>
  </w:num>
  <w:num w:numId="22">
    <w:abstractNumId w:val="7"/>
  </w:num>
  <w:num w:numId="23">
    <w:abstractNumId w:val="13"/>
  </w:num>
  <w:num w:numId="24">
    <w:abstractNumId w:val="9"/>
  </w:num>
  <w:num w:numId="25">
    <w:abstractNumId w:val="0"/>
  </w:num>
  <w:num w:numId="26">
    <w:abstractNumId w:val="19"/>
  </w:num>
  <w:num w:numId="27">
    <w:abstractNumId w:val="6"/>
  </w:num>
  <w:num w:numId="28">
    <w:abstractNumId w:val="2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B59"/>
    <w:rsid w:val="00006299"/>
    <w:rsid w:val="00010C00"/>
    <w:rsid w:val="000113CF"/>
    <w:rsid w:val="0001165B"/>
    <w:rsid w:val="000128ED"/>
    <w:rsid w:val="00015133"/>
    <w:rsid w:val="00024A87"/>
    <w:rsid w:val="00024F64"/>
    <w:rsid w:val="00025AF8"/>
    <w:rsid w:val="00026A7E"/>
    <w:rsid w:val="00036057"/>
    <w:rsid w:val="000375B2"/>
    <w:rsid w:val="000420D8"/>
    <w:rsid w:val="00045312"/>
    <w:rsid w:val="00051143"/>
    <w:rsid w:val="00056EC5"/>
    <w:rsid w:val="00057ABD"/>
    <w:rsid w:val="00057BD7"/>
    <w:rsid w:val="0006008B"/>
    <w:rsid w:val="00060273"/>
    <w:rsid w:val="0006190E"/>
    <w:rsid w:val="00063B6E"/>
    <w:rsid w:val="00065685"/>
    <w:rsid w:val="0006612B"/>
    <w:rsid w:val="00067043"/>
    <w:rsid w:val="00075E55"/>
    <w:rsid w:val="00081C69"/>
    <w:rsid w:val="0008451E"/>
    <w:rsid w:val="00086CF9"/>
    <w:rsid w:val="000903C8"/>
    <w:rsid w:val="000907E8"/>
    <w:rsid w:val="00096A40"/>
    <w:rsid w:val="000A4B59"/>
    <w:rsid w:val="000A616A"/>
    <w:rsid w:val="000A7BCA"/>
    <w:rsid w:val="000B29DB"/>
    <w:rsid w:val="000B3B42"/>
    <w:rsid w:val="000C5828"/>
    <w:rsid w:val="000D6435"/>
    <w:rsid w:val="000D79B6"/>
    <w:rsid w:val="000E0895"/>
    <w:rsid w:val="000E30A7"/>
    <w:rsid w:val="000E483C"/>
    <w:rsid w:val="000E6F98"/>
    <w:rsid w:val="000F17F7"/>
    <w:rsid w:val="000F51A8"/>
    <w:rsid w:val="000F6642"/>
    <w:rsid w:val="000F6D8D"/>
    <w:rsid w:val="000F6ECF"/>
    <w:rsid w:val="00104C79"/>
    <w:rsid w:val="00104E77"/>
    <w:rsid w:val="001061EC"/>
    <w:rsid w:val="001065DB"/>
    <w:rsid w:val="00111040"/>
    <w:rsid w:val="00114034"/>
    <w:rsid w:val="001143B0"/>
    <w:rsid w:val="001233D6"/>
    <w:rsid w:val="00124127"/>
    <w:rsid w:val="0012476C"/>
    <w:rsid w:val="001249A8"/>
    <w:rsid w:val="001251EB"/>
    <w:rsid w:val="001267BE"/>
    <w:rsid w:val="001304C1"/>
    <w:rsid w:val="001307F1"/>
    <w:rsid w:val="00131BE3"/>
    <w:rsid w:val="00131DD8"/>
    <w:rsid w:val="001355B8"/>
    <w:rsid w:val="001360D3"/>
    <w:rsid w:val="00137317"/>
    <w:rsid w:val="00137B11"/>
    <w:rsid w:val="00143F90"/>
    <w:rsid w:val="0014579C"/>
    <w:rsid w:val="00147AC0"/>
    <w:rsid w:val="00147D07"/>
    <w:rsid w:val="0015025B"/>
    <w:rsid w:val="00152A53"/>
    <w:rsid w:val="00152C16"/>
    <w:rsid w:val="001606AE"/>
    <w:rsid w:val="00160E33"/>
    <w:rsid w:val="001611B7"/>
    <w:rsid w:val="00165B6F"/>
    <w:rsid w:val="00171D85"/>
    <w:rsid w:val="0017215F"/>
    <w:rsid w:val="001722D7"/>
    <w:rsid w:val="00175527"/>
    <w:rsid w:val="001872A7"/>
    <w:rsid w:val="0019221C"/>
    <w:rsid w:val="001A3E2B"/>
    <w:rsid w:val="001A42F0"/>
    <w:rsid w:val="001A5F8B"/>
    <w:rsid w:val="001A62CB"/>
    <w:rsid w:val="001B3968"/>
    <w:rsid w:val="001B47A9"/>
    <w:rsid w:val="001C0ACC"/>
    <w:rsid w:val="001C18F2"/>
    <w:rsid w:val="001C4CA8"/>
    <w:rsid w:val="001D5140"/>
    <w:rsid w:val="001D52A1"/>
    <w:rsid w:val="001E5667"/>
    <w:rsid w:val="001E606C"/>
    <w:rsid w:val="001F3072"/>
    <w:rsid w:val="001F3695"/>
    <w:rsid w:val="001F4647"/>
    <w:rsid w:val="00203ACC"/>
    <w:rsid w:val="00205C08"/>
    <w:rsid w:val="00206470"/>
    <w:rsid w:val="002075A0"/>
    <w:rsid w:val="002145E0"/>
    <w:rsid w:val="002154C8"/>
    <w:rsid w:val="00217B09"/>
    <w:rsid w:val="002211CA"/>
    <w:rsid w:val="00222B8F"/>
    <w:rsid w:val="00223363"/>
    <w:rsid w:val="00225283"/>
    <w:rsid w:val="00225B2D"/>
    <w:rsid w:val="00227127"/>
    <w:rsid w:val="00227AB7"/>
    <w:rsid w:val="00227ADD"/>
    <w:rsid w:val="002337F5"/>
    <w:rsid w:val="00233FEB"/>
    <w:rsid w:val="0023475D"/>
    <w:rsid w:val="00236684"/>
    <w:rsid w:val="00247F7D"/>
    <w:rsid w:val="00250708"/>
    <w:rsid w:val="00262220"/>
    <w:rsid w:val="002657D3"/>
    <w:rsid w:val="00265C9D"/>
    <w:rsid w:val="002668CB"/>
    <w:rsid w:val="00267286"/>
    <w:rsid w:val="00270A7A"/>
    <w:rsid w:val="00271C79"/>
    <w:rsid w:val="00274317"/>
    <w:rsid w:val="002764AE"/>
    <w:rsid w:val="00276C34"/>
    <w:rsid w:val="002771FD"/>
    <w:rsid w:val="0028111A"/>
    <w:rsid w:val="0028412E"/>
    <w:rsid w:val="00290402"/>
    <w:rsid w:val="00293699"/>
    <w:rsid w:val="00293D20"/>
    <w:rsid w:val="00295B78"/>
    <w:rsid w:val="00297478"/>
    <w:rsid w:val="00297F95"/>
    <w:rsid w:val="002A00E2"/>
    <w:rsid w:val="002A1031"/>
    <w:rsid w:val="002A26D2"/>
    <w:rsid w:val="002A42C9"/>
    <w:rsid w:val="002A4C36"/>
    <w:rsid w:val="002A5132"/>
    <w:rsid w:val="002A5393"/>
    <w:rsid w:val="002A79CB"/>
    <w:rsid w:val="002B0131"/>
    <w:rsid w:val="002B1C43"/>
    <w:rsid w:val="002B43F7"/>
    <w:rsid w:val="002B58BF"/>
    <w:rsid w:val="002C26FC"/>
    <w:rsid w:val="002C4253"/>
    <w:rsid w:val="002C55FF"/>
    <w:rsid w:val="002C5C00"/>
    <w:rsid w:val="002C7690"/>
    <w:rsid w:val="002D34C0"/>
    <w:rsid w:val="002D499A"/>
    <w:rsid w:val="002D5BAF"/>
    <w:rsid w:val="002D6E41"/>
    <w:rsid w:val="002E07AB"/>
    <w:rsid w:val="002E1919"/>
    <w:rsid w:val="002E3008"/>
    <w:rsid w:val="002E363B"/>
    <w:rsid w:val="002E3C07"/>
    <w:rsid w:val="002E410D"/>
    <w:rsid w:val="002E4709"/>
    <w:rsid w:val="002E4CF5"/>
    <w:rsid w:val="002E4DBA"/>
    <w:rsid w:val="002F26AE"/>
    <w:rsid w:val="002F2907"/>
    <w:rsid w:val="00300BD3"/>
    <w:rsid w:val="00304822"/>
    <w:rsid w:val="0030660A"/>
    <w:rsid w:val="00312A56"/>
    <w:rsid w:val="00312E96"/>
    <w:rsid w:val="00314CB5"/>
    <w:rsid w:val="00314E72"/>
    <w:rsid w:val="003156CC"/>
    <w:rsid w:val="003204BB"/>
    <w:rsid w:val="00322D7F"/>
    <w:rsid w:val="00327F0A"/>
    <w:rsid w:val="003302D4"/>
    <w:rsid w:val="00330C14"/>
    <w:rsid w:val="0033210C"/>
    <w:rsid w:val="00333688"/>
    <w:rsid w:val="00337191"/>
    <w:rsid w:val="00341BA4"/>
    <w:rsid w:val="00341FFF"/>
    <w:rsid w:val="003438C3"/>
    <w:rsid w:val="00343A39"/>
    <w:rsid w:val="00344BC7"/>
    <w:rsid w:val="0034659C"/>
    <w:rsid w:val="00355FB1"/>
    <w:rsid w:val="00360412"/>
    <w:rsid w:val="00361A7B"/>
    <w:rsid w:val="00363D61"/>
    <w:rsid w:val="00364145"/>
    <w:rsid w:val="00366E0F"/>
    <w:rsid w:val="00376471"/>
    <w:rsid w:val="00380A28"/>
    <w:rsid w:val="00390F9F"/>
    <w:rsid w:val="003961D8"/>
    <w:rsid w:val="003A0C26"/>
    <w:rsid w:val="003A207B"/>
    <w:rsid w:val="003A488D"/>
    <w:rsid w:val="003A5DEA"/>
    <w:rsid w:val="003B1B26"/>
    <w:rsid w:val="003B2795"/>
    <w:rsid w:val="003B5848"/>
    <w:rsid w:val="003B5E5F"/>
    <w:rsid w:val="003B6C4E"/>
    <w:rsid w:val="003B74A5"/>
    <w:rsid w:val="003C1A22"/>
    <w:rsid w:val="003C368E"/>
    <w:rsid w:val="003C7331"/>
    <w:rsid w:val="003C77DC"/>
    <w:rsid w:val="003D5526"/>
    <w:rsid w:val="003D6686"/>
    <w:rsid w:val="003E255B"/>
    <w:rsid w:val="003E5410"/>
    <w:rsid w:val="003E685D"/>
    <w:rsid w:val="003E6E4A"/>
    <w:rsid w:val="003F017B"/>
    <w:rsid w:val="003F4428"/>
    <w:rsid w:val="003F624F"/>
    <w:rsid w:val="00406B5B"/>
    <w:rsid w:val="004104F2"/>
    <w:rsid w:val="00410A5B"/>
    <w:rsid w:val="00411098"/>
    <w:rsid w:val="0041143C"/>
    <w:rsid w:val="00412E3C"/>
    <w:rsid w:val="0041572D"/>
    <w:rsid w:val="00425CE2"/>
    <w:rsid w:val="00427A69"/>
    <w:rsid w:val="004319FA"/>
    <w:rsid w:val="00437F04"/>
    <w:rsid w:val="00441DE5"/>
    <w:rsid w:val="00443169"/>
    <w:rsid w:val="00446390"/>
    <w:rsid w:val="00450DED"/>
    <w:rsid w:val="004537BF"/>
    <w:rsid w:val="00454521"/>
    <w:rsid w:val="00454F03"/>
    <w:rsid w:val="0045586B"/>
    <w:rsid w:val="00456F2D"/>
    <w:rsid w:val="00460A5B"/>
    <w:rsid w:val="004731C8"/>
    <w:rsid w:val="00482539"/>
    <w:rsid w:val="004848A2"/>
    <w:rsid w:val="0048777E"/>
    <w:rsid w:val="00494FBD"/>
    <w:rsid w:val="004A06BE"/>
    <w:rsid w:val="004A0822"/>
    <w:rsid w:val="004A20C3"/>
    <w:rsid w:val="004A59E7"/>
    <w:rsid w:val="004A6A0A"/>
    <w:rsid w:val="004A7BFB"/>
    <w:rsid w:val="004B76DC"/>
    <w:rsid w:val="004C00D5"/>
    <w:rsid w:val="004C18A3"/>
    <w:rsid w:val="004C4947"/>
    <w:rsid w:val="004C49E7"/>
    <w:rsid w:val="004C56EC"/>
    <w:rsid w:val="004C6543"/>
    <w:rsid w:val="004C7DD7"/>
    <w:rsid w:val="004D06B1"/>
    <w:rsid w:val="004D398D"/>
    <w:rsid w:val="004D5F25"/>
    <w:rsid w:val="004D6582"/>
    <w:rsid w:val="004E0762"/>
    <w:rsid w:val="004E2B84"/>
    <w:rsid w:val="004E2E67"/>
    <w:rsid w:val="004E47CF"/>
    <w:rsid w:val="004E568A"/>
    <w:rsid w:val="004E677B"/>
    <w:rsid w:val="004F28AA"/>
    <w:rsid w:val="004F56DB"/>
    <w:rsid w:val="004F5CE2"/>
    <w:rsid w:val="004F6E33"/>
    <w:rsid w:val="00502B9B"/>
    <w:rsid w:val="00506939"/>
    <w:rsid w:val="00514ADF"/>
    <w:rsid w:val="00514CD4"/>
    <w:rsid w:val="00516C16"/>
    <w:rsid w:val="00516D61"/>
    <w:rsid w:val="00516EB8"/>
    <w:rsid w:val="0052556B"/>
    <w:rsid w:val="00525BBC"/>
    <w:rsid w:val="005325B5"/>
    <w:rsid w:val="00532D78"/>
    <w:rsid w:val="00537BFC"/>
    <w:rsid w:val="00537CA7"/>
    <w:rsid w:val="005413D6"/>
    <w:rsid w:val="005445AF"/>
    <w:rsid w:val="0054564D"/>
    <w:rsid w:val="0054605D"/>
    <w:rsid w:val="00551020"/>
    <w:rsid w:val="005573FB"/>
    <w:rsid w:val="005613C0"/>
    <w:rsid w:val="00563281"/>
    <w:rsid w:val="00564C5E"/>
    <w:rsid w:val="00567284"/>
    <w:rsid w:val="0057088A"/>
    <w:rsid w:val="00571318"/>
    <w:rsid w:val="005747F3"/>
    <w:rsid w:val="00576E05"/>
    <w:rsid w:val="00586B00"/>
    <w:rsid w:val="0059548C"/>
    <w:rsid w:val="00596A2F"/>
    <w:rsid w:val="005A4D3D"/>
    <w:rsid w:val="005A59BD"/>
    <w:rsid w:val="005A5CDB"/>
    <w:rsid w:val="005A7311"/>
    <w:rsid w:val="005A7ED0"/>
    <w:rsid w:val="005B3A0E"/>
    <w:rsid w:val="005B67DB"/>
    <w:rsid w:val="005B688E"/>
    <w:rsid w:val="005C006D"/>
    <w:rsid w:val="005C0646"/>
    <w:rsid w:val="005C1102"/>
    <w:rsid w:val="005C2D56"/>
    <w:rsid w:val="005C329E"/>
    <w:rsid w:val="005C564C"/>
    <w:rsid w:val="005D1442"/>
    <w:rsid w:val="005D385A"/>
    <w:rsid w:val="005D409D"/>
    <w:rsid w:val="005D5A57"/>
    <w:rsid w:val="005E421A"/>
    <w:rsid w:val="005E5CB1"/>
    <w:rsid w:val="005F4A35"/>
    <w:rsid w:val="006122CB"/>
    <w:rsid w:val="00617D9B"/>
    <w:rsid w:val="00617E9B"/>
    <w:rsid w:val="006201BD"/>
    <w:rsid w:val="00621E82"/>
    <w:rsid w:val="00623E7D"/>
    <w:rsid w:val="0062418F"/>
    <w:rsid w:val="00624B3A"/>
    <w:rsid w:val="00631D1D"/>
    <w:rsid w:val="00632BE0"/>
    <w:rsid w:val="00633888"/>
    <w:rsid w:val="006351CC"/>
    <w:rsid w:val="00643BDD"/>
    <w:rsid w:val="00643EC5"/>
    <w:rsid w:val="00644027"/>
    <w:rsid w:val="00645660"/>
    <w:rsid w:val="00654E40"/>
    <w:rsid w:val="006574F2"/>
    <w:rsid w:val="0066016C"/>
    <w:rsid w:val="006655E2"/>
    <w:rsid w:val="00667B9A"/>
    <w:rsid w:val="00667E2F"/>
    <w:rsid w:val="0067688C"/>
    <w:rsid w:val="00680F06"/>
    <w:rsid w:val="00681099"/>
    <w:rsid w:val="006811A3"/>
    <w:rsid w:val="006824DF"/>
    <w:rsid w:val="00682694"/>
    <w:rsid w:val="00682ECB"/>
    <w:rsid w:val="00685130"/>
    <w:rsid w:val="00691605"/>
    <w:rsid w:val="00692131"/>
    <w:rsid w:val="00697AD9"/>
    <w:rsid w:val="006A0F70"/>
    <w:rsid w:val="006B62D2"/>
    <w:rsid w:val="006C4A0A"/>
    <w:rsid w:val="006C4EB2"/>
    <w:rsid w:val="006D2DBA"/>
    <w:rsid w:val="006D6964"/>
    <w:rsid w:val="006D74E9"/>
    <w:rsid w:val="006E6C04"/>
    <w:rsid w:val="006F2063"/>
    <w:rsid w:val="006F283D"/>
    <w:rsid w:val="006F2F03"/>
    <w:rsid w:val="006F4EEE"/>
    <w:rsid w:val="0070080B"/>
    <w:rsid w:val="00701490"/>
    <w:rsid w:val="00703853"/>
    <w:rsid w:val="00705B3A"/>
    <w:rsid w:val="00706824"/>
    <w:rsid w:val="00713018"/>
    <w:rsid w:val="00713CCD"/>
    <w:rsid w:val="00714FD5"/>
    <w:rsid w:val="0071789A"/>
    <w:rsid w:val="0072527D"/>
    <w:rsid w:val="00730C50"/>
    <w:rsid w:val="00731A73"/>
    <w:rsid w:val="007357D6"/>
    <w:rsid w:val="007371FE"/>
    <w:rsid w:val="0074691A"/>
    <w:rsid w:val="00746984"/>
    <w:rsid w:val="007508E2"/>
    <w:rsid w:val="00754055"/>
    <w:rsid w:val="00754792"/>
    <w:rsid w:val="0076023E"/>
    <w:rsid w:val="00760FE1"/>
    <w:rsid w:val="00761034"/>
    <w:rsid w:val="00761F51"/>
    <w:rsid w:val="007639BA"/>
    <w:rsid w:val="0077271E"/>
    <w:rsid w:val="00773176"/>
    <w:rsid w:val="007731BD"/>
    <w:rsid w:val="00773A8D"/>
    <w:rsid w:val="00775D15"/>
    <w:rsid w:val="00776CA9"/>
    <w:rsid w:val="007838BA"/>
    <w:rsid w:val="0079203D"/>
    <w:rsid w:val="0079375A"/>
    <w:rsid w:val="00794C1D"/>
    <w:rsid w:val="007A5A19"/>
    <w:rsid w:val="007A7BEF"/>
    <w:rsid w:val="007B2A02"/>
    <w:rsid w:val="007B38B6"/>
    <w:rsid w:val="007B3E69"/>
    <w:rsid w:val="007B4725"/>
    <w:rsid w:val="007C1130"/>
    <w:rsid w:val="007C1A7E"/>
    <w:rsid w:val="007C3361"/>
    <w:rsid w:val="007C33CA"/>
    <w:rsid w:val="007C3CA3"/>
    <w:rsid w:val="007C4015"/>
    <w:rsid w:val="007D0264"/>
    <w:rsid w:val="007D3471"/>
    <w:rsid w:val="007D6950"/>
    <w:rsid w:val="007E3B3C"/>
    <w:rsid w:val="007E5150"/>
    <w:rsid w:val="007E5D74"/>
    <w:rsid w:val="007E5E81"/>
    <w:rsid w:val="007E600E"/>
    <w:rsid w:val="007E6CE4"/>
    <w:rsid w:val="007F11EF"/>
    <w:rsid w:val="007F5F48"/>
    <w:rsid w:val="00800E72"/>
    <w:rsid w:val="0080296A"/>
    <w:rsid w:val="00805530"/>
    <w:rsid w:val="0080664A"/>
    <w:rsid w:val="00810761"/>
    <w:rsid w:val="00813C8D"/>
    <w:rsid w:val="00821D2A"/>
    <w:rsid w:val="00823B4B"/>
    <w:rsid w:val="00827CCD"/>
    <w:rsid w:val="00831A04"/>
    <w:rsid w:val="0083218F"/>
    <w:rsid w:val="00833F18"/>
    <w:rsid w:val="00837515"/>
    <w:rsid w:val="00842B5D"/>
    <w:rsid w:val="008443B1"/>
    <w:rsid w:val="0084496B"/>
    <w:rsid w:val="00845567"/>
    <w:rsid w:val="00845E25"/>
    <w:rsid w:val="00846ED5"/>
    <w:rsid w:val="008507B7"/>
    <w:rsid w:val="00850805"/>
    <w:rsid w:val="008531A9"/>
    <w:rsid w:val="00854011"/>
    <w:rsid w:val="008558D6"/>
    <w:rsid w:val="008566B6"/>
    <w:rsid w:val="008570A9"/>
    <w:rsid w:val="00857D9C"/>
    <w:rsid w:val="008608A6"/>
    <w:rsid w:val="00861589"/>
    <w:rsid w:val="00863784"/>
    <w:rsid w:val="00863F3F"/>
    <w:rsid w:val="00864CB6"/>
    <w:rsid w:val="00865BBF"/>
    <w:rsid w:val="008708FE"/>
    <w:rsid w:val="00872EB9"/>
    <w:rsid w:val="00881CE5"/>
    <w:rsid w:val="008936B6"/>
    <w:rsid w:val="008947BA"/>
    <w:rsid w:val="00895DC7"/>
    <w:rsid w:val="008A3FAF"/>
    <w:rsid w:val="008A4725"/>
    <w:rsid w:val="008A533D"/>
    <w:rsid w:val="008A5454"/>
    <w:rsid w:val="008A68E6"/>
    <w:rsid w:val="008A7574"/>
    <w:rsid w:val="008B5B67"/>
    <w:rsid w:val="008B71E7"/>
    <w:rsid w:val="008B79C6"/>
    <w:rsid w:val="008C29B3"/>
    <w:rsid w:val="008C383C"/>
    <w:rsid w:val="008C3925"/>
    <w:rsid w:val="008D3CE7"/>
    <w:rsid w:val="008E1AE0"/>
    <w:rsid w:val="008E1C2B"/>
    <w:rsid w:val="008E21F5"/>
    <w:rsid w:val="008E3A04"/>
    <w:rsid w:val="008E403B"/>
    <w:rsid w:val="008E44F2"/>
    <w:rsid w:val="008E5145"/>
    <w:rsid w:val="008E56A5"/>
    <w:rsid w:val="008E5A6A"/>
    <w:rsid w:val="008E6135"/>
    <w:rsid w:val="008E63C9"/>
    <w:rsid w:val="008E7171"/>
    <w:rsid w:val="008E7B35"/>
    <w:rsid w:val="008F103E"/>
    <w:rsid w:val="008F4173"/>
    <w:rsid w:val="008F56A0"/>
    <w:rsid w:val="008F68B0"/>
    <w:rsid w:val="00904FB7"/>
    <w:rsid w:val="009055FA"/>
    <w:rsid w:val="009065F4"/>
    <w:rsid w:val="00914C86"/>
    <w:rsid w:val="00915CF2"/>
    <w:rsid w:val="0091611B"/>
    <w:rsid w:val="009202BD"/>
    <w:rsid w:val="00923455"/>
    <w:rsid w:val="009266A0"/>
    <w:rsid w:val="00926906"/>
    <w:rsid w:val="009274FC"/>
    <w:rsid w:val="00930552"/>
    <w:rsid w:val="00936A36"/>
    <w:rsid w:val="00936D8B"/>
    <w:rsid w:val="00937DA9"/>
    <w:rsid w:val="009423EE"/>
    <w:rsid w:val="009448F6"/>
    <w:rsid w:val="009453F6"/>
    <w:rsid w:val="00951F25"/>
    <w:rsid w:val="00954AA4"/>
    <w:rsid w:val="00954D2A"/>
    <w:rsid w:val="0095570D"/>
    <w:rsid w:val="00955AB7"/>
    <w:rsid w:val="009563D2"/>
    <w:rsid w:val="009566E0"/>
    <w:rsid w:val="00961D8F"/>
    <w:rsid w:val="00965492"/>
    <w:rsid w:val="009727B8"/>
    <w:rsid w:val="009739FC"/>
    <w:rsid w:val="00976BDF"/>
    <w:rsid w:val="00977BED"/>
    <w:rsid w:val="00981550"/>
    <w:rsid w:val="00982D64"/>
    <w:rsid w:val="00987233"/>
    <w:rsid w:val="0099163F"/>
    <w:rsid w:val="00994031"/>
    <w:rsid w:val="00996016"/>
    <w:rsid w:val="00996BC6"/>
    <w:rsid w:val="009A131A"/>
    <w:rsid w:val="009A4C36"/>
    <w:rsid w:val="009A5606"/>
    <w:rsid w:val="009A6772"/>
    <w:rsid w:val="009B3C44"/>
    <w:rsid w:val="009B4C5A"/>
    <w:rsid w:val="009B5ADF"/>
    <w:rsid w:val="009B72E0"/>
    <w:rsid w:val="009C11CF"/>
    <w:rsid w:val="009C2A06"/>
    <w:rsid w:val="009C3A1B"/>
    <w:rsid w:val="009C5B53"/>
    <w:rsid w:val="009C7C7A"/>
    <w:rsid w:val="009D3C2E"/>
    <w:rsid w:val="009D41BC"/>
    <w:rsid w:val="009D4A6C"/>
    <w:rsid w:val="009D646D"/>
    <w:rsid w:val="009E2368"/>
    <w:rsid w:val="009E2F97"/>
    <w:rsid w:val="009E41FA"/>
    <w:rsid w:val="009F4740"/>
    <w:rsid w:val="009F518E"/>
    <w:rsid w:val="009F715F"/>
    <w:rsid w:val="009F76D7"/>
    <w:rsid w:val="00A04B12"/>
    <w:rsid w:val="00A067FC"/>
    <w:rsid w:val="00A079BB"/>
    <w:rsid w:val="00A119E6"/>
    <w:rsid w:val="00A12F70"/>
    <w:rsid w:val="00A1522D"/>
    <w:rsid w:val="00A23041"/>
    <w:rsid w:val="00A349F7"/>
    <w:rsid w:val="00A358A8"/>
    <w:rsid w:val="00A368F6"/>
    <w:rsid w:val="00A37390"/>
    <w:rsid w:val="00A447B7"/>
    <w:rsid w:val="00A4614B"/>
    <w:rsid w:val="00A46E21"/>
    <w:rsid w:val="00A52BE7"/>
    <w:rsid w:val="00A550F7"/>
    <w:rsid w:val="00A55E58"/>
    <w:rsid w:val="00A60DBA"/>
    <w:rsid w:val="00A651FA"/>
    <w:rsid w:val="00A7557F"/>
    <w:rsid w:val="00A7612B"/>
    <w:rsid w:val="00A76306"/>
    <w:rsid w:val="00A800B6"/>
    <w:rsid w:val="00A900EF"/>
    <w:rsid w:val="00A905A2"/>
    <w:rsid w:val="00A90965"/>
    <w:rsid w:val="00A90EC9"/>
    <w:rsid w:val="00AA369E"/>
    <w:rsid w:val="00AA5C41"/>
    <w:rsid w:val="00AB3A1C"/>
    <w:rsid w:val="00AB42BB"/>
    <w:rsid w:val="00AB5D3D"/>
    <w:rsid w:val="00AC0C60"/>
    <w:rsid w:val="00AC3401"/>
    <w:rsid w:val="00AC6187"/>
    <w:rsid w:val="00AC6CB5"/>
    <w:rsid w:val="00AD1E7A"/>
    <w:rsid w:val="00AD724B"/>
    <w:rsid w:val="00AE012F"/>
    <w:rsid w:val="00AE02A4"/>
    <w:rsid w:val="00AE19C9"/>
    <w:rsid w:val="00AF0161"/>
    <w:rsid w:val="00AF0782"/>
    <w:rsid w:val="00AF1F13"/>
    <w:rsid w:val="00AF3528"/>
    <w:rsid w:val="00B01005"/>
    <w:rsid w:val="00B06E38"/>
    <w:rsid w:val="00B11FB8"/>
    <w:rsid w:val="00B1216A"/>
    <w:rsid w:val="00B2283E"/>
    <w:rsid w:val="00B235C9"/>
    <w:rsid w:val="00B25F3B"/>
    <w:rsid w:val="00B26F97"/>
    <w:rsid w:val="00B304BA"/>
    <w:rsid w:val="00B35819"/>
    <w:rsid w:val="00B37942"/>
    <w:rsid w:val="00B37F83"/>
    <w:rsid w:val="00B41642"/>
    <w:rsid w:val="00B43DC6"/>
    <w:rsid w:val="00B452F3"/>
    <w:rsid w:val="00B45D1E"/>
    <w:rsid w:val="00B519FB"/>
    <w:rsid w:val="00B52BB1"/>
    <w:rsid w:val="00B52EA8"/>
    <w:rsid w:val="00B541A4"/>
    <w:rsid w:val="00B60896"/>
    <w:rsid w:val="00B61657"/>
    <w:rsid w:val="00B62D4C"/>
    <w:rsid w:val="00B6467F"/>
    <w:rsid w:val="00B71813"/>
    <w:rsid w:val="00B719B5"/>
    <w:rsid w:val="00B73914"/>
    <w:rsid w:val="00B74C6A"/>
    <w:rsid w:val="00B752CC"/>
    <w:rsid w:val="00B77D57"/>
    <w:rsid w:val="00B80BC5"/>
    <w:rsid w:val="00B84185"/>
    <w:rsid w:val="00B8528F"/>
    <w:rsid w:val="00B91FE4"/>
    <w:rsid w:val="00B94336"/>
    <w:rsid w:val="00BA3918"/>
    <w:rsid w:val="00BA5D21"/>
    <w:rsid w:val="00BA6A22"/>
    <w:rsid w:val="00BB12DA"/>
    <w:rsid w:val="00BB5CD5"/>
    <w:rsid w:val="00BC26D1"/>
    <w:rsid w:val="00BC37AE"/>
    <w:rsid w:val="00BC39B2"/>
    <w:rsid w:val="00BC7FA2"/>
    <w:rsid w:val="00BD292A"/>
    <w:rsid w:val="00BD43DA"/>
    <w:rsid w:val="00BD5636"/>
    <w:rsid w:val="00BE0407"/>
    <w:rsid w:val="00BE3495"/>
    <w:rsid w:val="00BE77A6"/>
    <w:rsid w:val="00BF0CDC"/>
    <w:rsid w:val="00BF2E9D"/>
    <w:rsid w:val="00BF31F6"/>
    <w:rsid w:val="00BF351D"/>
    <w:rsid w:val="00BF54D5"/>
    <w:rsid w:val="00BF5EB6"/>
    <w:rsid w:val="00C010D2"/>
    <w:rsid w:val="00C0318C"/>
    <w:rsid w:val="00C0471B"/>
    <w:rsid w:val="00C07115"/>
    <w:rsid w:val="00C117B9"/>
    <w:rsid w:val="00C122A0"/>
    <w:rsid w:val="00C137A2"/>
    <w:rsid w:val="00C16038"/>
    <w:rsid w:val="00C20868"/>
    <w:rsid w:val="00C22371"/>
    <w:rsid w:val="00C23061"/>
    <w:rsid w:val="00C25E23"/>
    <w:rsid w:val="00C31148"/>
    <w:rsid w:val="00C328DA"/>
    <w:rsid w:val="00C4261B"/>
    <w:rsid w:val="00C43002"/>
    <w:rsid w:val="00C4616C"/>
    <w:rsid w:val="00C51880"/>
    <w:rsid w:val="00C54ADD"/>
    <w:rsid w:val="00C56A2B"/>
    <w:rsid w:val="00C56EBC"/>
    <w:rsid w:val="00C56F39"/>
    <w:rsid w:val="00C6306F"/>
    <w:rsid w:val="00C67C7C"/>
    <w:rsid w:val="00C70B95"/>
    <w:rsid w:val="00C71BBD"/>
    <w:rsid w:val="00C71E3F"/>
    <w:rsid w:val="00C7295F"/>
    <w:rsid w:val="00C734AA"/>
    <w:rsid w:val="00C77186"/>
    <w:rsid w:val="00C77FC9"/>
    <w:rsid w:val="00C81253"/>
    <w:rsid w:val="00C85D33"/>
    <w:rsid w:val="00C9345F"/>
    <w:rsid w:val="00C935BB"/>
    <w:rsid w:val="00CA087B"/>
    <w:rsid w:val="00CA1096"/>
    <w:rsid w:val="00CA11D5"/>
    <w:rsid w:val="00CA2E84"/>
    <w:rsid w:val="00CA50E7"/>
    <w:rsid w:val="00CA559B"/>
    <w:rsid w:val="00CB4474"/>
    <w:rsid w:val="00CB5096"/>
    <w:rsid w:val="00CB580C"/>
    <w:rsid w:val="00CB58F6"/>
    <w:rsid w:val="00CC3A52"/>
    <w:rsid w:val="00CC4A20"/>
    <w:rsid w:val="00CC6296"/>
    <w:rsid w:val="00CC7116"/>
    <w:rsid w:val="00CD133D"/>
    <w:rsid w:val="00CD3015"/>
    <w:rsid w:val="00CD48CB"/>
    <w:rsid w:val="00CD5941"/>
    <w:rsid w:val="00CD7654"/>
    <w:rsid w:val="00CE1A32"/>
    <w:rsid w:val="00CE3F1E"/>
    <w:rsid w:val="00CE6591"/>
    <w:rsid w:val="00CF019B"/>
    <w:rsid w:val="00CF1520"/>
    <w:rsid w:val="00CF6396"/>
    <w:rsid w:val="00D033C7"/>
    <w:rsid w:val="00D05CA2"/>
    <w:rsid w:val="00D06ED9"/>
    <w:rsid w:val="00D11B99"/>
    <w:rsid w:val="00D12506"/>
    <w:rsid w:val="00D14D5C"/>
    <w:rsid w:val="00D178D0"/>
    <w:rsid w:val="00D20746"/>
    <w:rsid w:val="00D215EE"/>
    <w:rsid w:val="00D24160"/>
    <w:rsid w:val="00D25D9D"/>
    <w:rsid w:val="00D266A1"/>
    <w:rsid w:val="00D27C8E"/>
    <w:rsid w:val="00D329F2"/>
    <w:rsid w:val="00D35DFB"/>
    <w:rsid w:val="00D376D5"/>
    <w:rsid w:val="00D43ECD"/>
    <w:rsid w:val="00D452E0"/>
    <w:rsid w:val="00D513C4"/>
    <w:rsid w:val="00D5157E"/>
    <w:rsid w:val="00D517EB"/>
    <w:rsid w:val="00D5464B"/>
    <w:rsid w:val="00D60BD6"/>
    <w:rsid w:val="00D61EC5"/>
    <w:rsid w:val="00D662DD"/>
    <w:rsid w:val="00D66FD5"/>
    <w:rsid w:val="00D679A2"/>
    <w:rsid w:val="00D74F8F"/>
    <w:rsid w:val="00D753BC"/>
    <w:rsid w:val="00D815E6"/>
    <w:rsid w:val="00D8370F"/>
    <w:rsid w:val="00D85752"/>
    <w:rsid w:val="00D87C3A"/>
    <w:rsid w:val="00D90E45"/>
    <w:rsid w:val="00D92BEF"/>
    <w:rsid w:val="00D95061"/>
    <w:rsid w:val="00D96422"/>
    <w:rsid w:val="00DA410C"/>
    <w:rsid w:val="00DA7AB4"/>
    <w:rsid w:val="00DA7BCE"/>
    <w:rsid w:val="00DB6176"/>
    <w:rsid w:val="00DC0CF7"/>
    <w:rsid w:val="00DC27FF"/>
    <w:rsid w:val="00DC6B5D"/>
    <w:rsid w:val="00DD5CA6"/>
    <w:rsid w:val="00DE1B8E"/>
    <w:rsid w:val="00DF0068"/>
    <w:rsid w:val="00DF1DB4"/>
    <w:rsid w:val="00E041D0"/>
    <w:rsid w:val="00E11CBE"/>
    <w:rsid w:val="00E13797"/>
    <w:rsid w:val="00E1552A"/>
    <w:rsid w:val="00E16C3D"/>
    <w:rsid w:val="00E17337"/>
    <w:rsid w:val="00E1761B"/>
    <w:rsid w:val="00E252B5"/>
    <w:rsid w:val="00E33A31"/>
    <w:rsid w:val="00E33F2D"/>
    <w:rsid w:val="00E34DAC"/>
    <w:rsid w:val="00E47312"/>
    <w:rsid w:val="00E54376"/>
    <w:rsid w:val="00E543A0"/>
    <w:rsid w:val="00E54EEB"/>
    <w:rsid w:val="00E561DB"/>
    <w:rsid w:val="00E573B4"/>
    <w:rsid w:val="00E642F8"/>
    <w:rsid w:val="00E70286"/>
    <w:rsid w:val="00E70ED8"/>
    <w:rsid w:val="00E71F83"/>
    <w:rsid w:val="00E73824"/>
    <w:rsid w:val="00E7520D"/>
    <w:rsid w:val="00E758AD"/>
    <w:rsid w:val="00E75D7D"/>
    <w:rsid w:val="00E75DA0"/>
    <w:rsid w:val="00E77D49"/>
    <w:rsid w:val="00E830B5"/>
    <w:rsid w:val="00E8630B"/>
    <w:rsid w:val="00E92F92"/>
    <w:rsid w:val="00E94B8D"/>
    <w:rsid w:val="00E94E43"/>
    <w:rsid w:val="00E95BCD"/>
    <w:rsid w:val="00E961DB"/>
    <w:rsid w:val="00E97B81"/>
    <w:rsid w:val="00EA1876"/>
    <w:rsid w:val="00EA2362"/>
    <w:rsid w:val="00EA2AC5"/>
    <w:rsid w:val="00EA4E5B"/>
    <w:rsid w:val="00EA60B8"/>
    <w:rsid w:val="00EA6E54"/>
    <w:rsid w:val="00EB2E40"/>
    <w:rsid w:val="00EB6BF9"/>
    <w:rsid w:val="00EC0F36"/>
    <w:rsid w:val="00EC6EC9"/>
    <w:rsid w:val="00ED02CD"/>
    <w:rsid w:val="00EE559E"/>
    <w:rsid w:val="00EF0ED2"/>
    <w:rsid w:val="00EF2A8E"/>
    <w:rsid w:val="00EF5594"/>
    <w:rsid w:val="00F010DD"/>
    <w:rsid w:val="00F0373A"/>
    <w:rsid w:val="00F051FB"/>
    <w:rsid w:val="00F10E0B"/>
    <w:rsid w:val="00F16A28"/>
    <w:rsid w:val="00F16D5A"/>
    <w:rsid w:val="00F2067A"/>
    <w:rsid w:val="00F2194D"/>
    <w:rsid w:val="00F308CE"/>
    <w:rsid w:val="00F30FC2"/>
    <w:rsid w:val="00F3176B"/>
    <w:rsid w:val="00F324AC"/>
    <w:rsid w:val="00F37E97"/>
    <w:rsid w:val="00F404CD"/>
    <w:rsid w:val="00F44B32"/>
    <w:rsid w:val="00F47F1A"/>
    <w:rsid w:val="00F56E73"/>
    <w:rsid w:val="00F61BBD"/>
    <w:rsid w:val="00F66826"/>
    <w:rsid w:val="00F67770"/>
    <w:rsid w:val="00F71E7B"/>
    <w:rsid w:val="00F7277F"/>
    <w:rsid w:val="00F73DC7"/>
    <w:rsid w:val="00F7503E"/>
    <w:rsid w:val="00F82719"/>
    <w:rsid w:val="00F82A3E"/>
    <w:rsid w:val="00F84417"/>
    <w:rsid w:val="00F85026"/>
    <w:rsid w:val="00F963CB"/>
    <w:rsid w:val="00F96E00"/>
    <w:rsid w:val="00F9778D"/>
    <w:rsid w:val="00FA08F4"/>
    <w:rsid w:val="00FA1F38"/>
    <w:rsid w:val="00FA22BC"/>
    <w:rsid w:val="00FA2BE0"/>
    <w:rsid w:val="00FA40D2"/>
    <w:rsid w:val="00FA4C87"/>
    <w:rsid w:val="00FA6409"/>
    <w:rsid w:val="00FB360E"/>
    <w:rsid w:val="00FB516E"/>
    <w:rsid w:val="00FB7162"/>
    <w:rsid w:val="00FC1085"/>
    <w:rsid w:val="00FC14C3"/>
    <w:rsid w:val="00FC298F"/>
    <w:rsid w:val="00FD2735"/>
    <w:rsid w:val="00FD2D32"/>
    <w:rsid w:val="00FE0C6E"/>
    <w:rsid w:val="00FE0FD2"/>
    <w:rsid w:val="00FE3AC2"/>
    <w:rsid w:val="00FE5D82"/>
    <w:rsid w:val="00FE62D3"/>
    <w:rsid w:val="00FE6FA4"/>
    <w:rsid w:val="00FF07A3"/>
    <w:rsid w:val="00FF18DE"/>
    <w:rsid w:val="00FF48EA"/>
    <w:rsid w:val="00FF4CFC"/>
    <w:rsid w:val="00FF54DE"/>
    <w:rsid w:val="00FF5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4989408"/>
  <w15:chartTrackingRefBased/>
  <w15:docId w15:val="{0CBA4945-CFBC-405C-9137-8A06834E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4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A4B59"/>
    <w:rPr>
      <w:color w:val="0000FF"/>
      <w:u w:val="single"/>
    </w:rPr>
  </w:style>
  <w:style w:type="paragraph" w:styleId="a4">
    <w:name w:val="Balloon Text"/>
    <w:basedOn w:val="a"/>
    <w:semiHidden/>
    <w:rsid w:val="002E410D"/>
    <w:rPr>
      <w:rFonts w:ascii="Arial" w:eastAsia="ＭＳ ゴシック" w:hAnsi="Arial"/>
      <w:sz w:val="18"/>
      <w:szCs w:val="18"/>
    </w:rPr>
  </w:style>
  <w:style w:type="table" w:styleId="a5">
    <w:name w:val="Table Grid"/>
    <w:basedOn w:val="a1"/>
    <w:rsid w:val="00265C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063B6E"/>
    <w:pPr>
      <w:tabs>
        <w:tab w:val="center" w:pos="4252"/>
        <w:tab w:val="right" w:pos="8504"/>
      </w:tabs>
      <w:snapToGrid w:val="0"/>
    </w:pPr>
  </w:style>
  <w:style w:type="character" w:customStyle="1" w:styleId="a7">
    <w:name w:val="ヘッダー (文字)"/>
    <w:link w:val="a6"/>
    <w:rsid w:val="00063B6E"/>
    <w:rPr>
      <w:kern w:val="2"/>
      <w:sz w:val="21"/>
      <w:szCs w:val="24"/>
    </w:rPr>
  </w:style>
  <w:style w:type="paragraph" w:styleId="a8">
    <w:name w:val="footer"/>
    <w:basedOn w:val="a"/>
    <w:link w:val="a9"/>
    <w:rsid w:val="00063B6E"/>
    <w:pPr>
      <w:tabs>
        <w:tab w:val="center" w:pos="4252"/>
        <w:tab w:val="right" w:pos="8504"/>
      </w:tabs>
      <w:snapToGrid w:val="0"/>
    </w:pPr>
  </w:style>
  <w:style w:type="character" w:customStyle="1" w:styleId="a9">
    <w:name w:val="フッター (文字)"/>
    <w:link w:val="a8"/>
    <w:rsid w:val="00063B6E"/>
    <w:rPr>
      <w:kern w:val="2"/>
      <w:sz w:val="21"/>
      <w:szCs w:val="24"/>
    </w:rPr>
  </w:style>
  <w:style w:type="paragraph" w:styleId="aa">
    <w:name w:val="List Paragraph"/>
    <w:basedOn w:val="a"/>
    <w:uiPriority w:val="34"/>
    <w:qFormat/>
    <w:rsid w:val="008A3F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665141">
      <w:bodyDiv w:val="1"/>
      <w:marLeft w:val="0"/>
      <w:marRight w:val="0"/>
      <w:marTop w:val="0"/>
      <w:marBottom w:val="0"/>
      <w:divBdr>
        <w:top w:val="none" w:sz="0" w:space="0" w:color="auto"/>
        <w:left w:val="none" w:sz="0" w:space="0" w:color="auto"/>
        <w:bottom w:val="none" w:sz="0" w:space="0" w:color="auto"/>
        <w:right w:val="none" w:sz="0" w:space="0" w:color="auto"/>
      </w:divBdr>
    </w:div>
    <w:div w:id="1144355559">
      <w:bodyDiv w:val="1"/>
      <w:marLeft w:val="0"/>
      <w:marRight w:val="0"/>
      <w:marTop w:val="0"/>
      <w:marBottom w:val="0"/>
      <w:divBdr>
        <w:top w:val="none" w:sz="0" w:space="0" w:color="auto"/>
        <w:left w:val="none" w:sz="0" w:space="0" w:color="auto"/>
        <w:bottom w:val="none" w:sz="0" w:space="0" w:color="auto"/>
        <w:right w:val="none" w:sz="0" w:space="0" w:color="auto"/>
      </w:divBdr>
    </w:div>
    <w:div w:id="1300720988">
      <w:bodyDiv w:val="1"/>
      <w:marLeft w:val="0"/>
      <w:marRight w:val="0"/>
      <w:marTop w:val="0"/>
      <w:marBottom w:val="0"/>
      <w:divBdr>
        <w:top w:val="none" w:sz="0" w:space="0" w:color="auto"/>
        <w:left w:val="none" w:sz="0" w:space="0" w:color="auto"/>
        <w:bottom w:val="none" w:sz="0" w:space="0" w:color="auto"/>
        <w:right w:val="none" w:sz="0" w:space="0" w:color="auto"/>
      </w:divBdr>
    </w:div>
    <w:div w:id="209971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C4FBE-EB2E-426E-96E7-365D03C9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14</Pages>
  <Words>12144</Words>
  <Characters>888</Characters>
  <Application>Microsoft Office Word</Application>
  <DocSecurity>0</DocSecurity>
  <Lines>7</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高等専門学校機構</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matuda</dc:creator>
  <cp:keywords/>
  <dc:description/>
  <cp:lastModifiedBy>Windows ユーザー</cp:lastModifiedBy>
  <cp:revision>8</cp:revision>
  <cp:lastPrinted>2020-07-09T04:26:00Z</cp:lastPrinted>
  <dcterms:created xsi:type="dcterms:W3CDTF">2020-06-17T04:43:00Z</dcterms:created>
  <dcterms:modified xsi:type="dcterms:W3CDTF">2020-07-09T04:28:00Z</dcterms:modified>
</cp:coreProperties>
</file>